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2" w:rsidRDefault="00345BC2" w:rsidP="00345BC2">
      <w:pPr>
        <w:jc w:val="center"/>
        <w:rPr>
          <w:sz w:val="24"/>
          <w:szCs w:val="24"/>
        </w:rPr>
      </w:pPr>
      <w:bookmarkStart w:id="0" w:name="_GoBack"/>
      <w:bookmarkEnd w:id="0"/>
      <w:r>
        <w:rPr>
          <w:b/>
          <w:sz w:val="28"/>
          <w:szCs w:val="28"/>
        </w:rPr>
        <w:t xml:space="preserve">READINGS IN GREEK POETRY: </w:t>
      </w:r>
      <w:r w:rsidRPr="00795503">
        <w:rPr>
          <w:b/>
          <w:sz w:val="28"/>
          <w:szCs w:val="28"/>
        </w:rPr>
        <w:t>SOLON &amp; ARCHAIC ELEGY</w:t>
      </w:r>
      <w:r>
        <w:rPr>
          <w:sz w:val="24"/>
          <w:szCs w:val="24"/>
        </w:rPr>
        <w:t xml:space="preserve"> </w:t>
      </w:r>
    </w:p>
    <w:p w:rsidR="00345BC2" w:rsidRDefault="00345BC2" w:rsidP="00345BC2">
      <w:pPr>
        <w:jc w:val="center"/>
        <w:rPr>
          <w:sz w:val="24"/>
          <w:szCs w:val="24"/>
        </w:rPr>
      </w:pPr>
      <w:r>
        <w:rPr>
          <w:sz w:val="24"/>
          <w:szCs w:val="24"/>
        </w:rPr>
        <w:t>(Classics 490:392)</w:t>
      </w:r>
    </w:p>
    <w:p w:rsidR="00345BC2" w:rsidRDefault="00345BC2" w:rsidP="00345BC2">
      <w:pPr>
        <w:jc w:val="center"/>
        <w:rPr>
          <w:sz w:val="24"/>
          <w:szCs w:val="24"/>
        </w:rPr>
      </w:pPr>
      <w:r>
        <w:rPr>
          <w:sz w:val="24"/>
          <w:szCs w:val="24"/>
        </w:rPr>
        <w:t>Spring 2016</w:t>
      </w:r>
    </w:p>
    <w:p w:rsidR="00345BC2" w:rsidRDefault="00345BC2" w:rsidP="00345BC2">
      <w:pPr>
        <w:rPr>
          <w:sz w:val="24"/>
          <w:szCs w:val="24"/>
        </w:rPr>
      </w:pPr>
    </w:p>
    <w:p w:rsidR="00345BC2" w:rsidRPr="00C93E9A" w:rsidRDefault="00345BC2" w:rsidP="00345BC2">
      <w:pPr>
        <w:tabs>
          <w:tab w:val="left" w:pos="720"/>
          <w:tab w:val="left" w:pos="1440"/>
          <w:tab w:val="left" w:pos="2160"/>
          <w:tab w:val="left" w:pos="2880"/>
          <w:tab w:val="left" w:pos="3600"/>
          <w:tab w:val="left" w:pos="4320"/>
        </w:tabs>
        <w:ind w:left="4320" w:hanging="4320"/>
        <w:rPr>
          <w:sz w:val="24"/>
          <w:szCs w:val="24"/>
        </w:rPr>
      </w:pPr>
      <w:r w:rsidRPr="00C93E9A">
        <w:rPr>
          <w:sz w:val="24"/>
          <w:szCs w:val="24"/>
        </w:rPr>
        <w:t xml:space="preserve">Dr. Thomas J. Figueira                                </w:t>
      </w:r>
      <w:r w:rsidRPr="00C93E9A">
        <w:rPr>
          <w:sz w:val="24"/>
          <w:szCs w:val="24"/>
        </w:rPr>
        <w:tab/>
      </w:r>
      <w:r w:rsidRPr="00C93E9A">
        <w:rPr>
          <w:sz w:val="24"/>
          <w:szCs w:val="24"/>
        </w:rPr>
        <w:tab/>
        <w:t>Dept. of Classics, Ruth Adams Bldg. DC</w:t>
      </w:r>
      <w:r w:rsidRPr="00C93E9A">
        <w:rPr>
          <w:sz w:val="24"/>
          <w:szCs w:val="24"/>
        </w:rPr>
        <w:tab/>
        <w:t xml:space="preserve"> </w:t>
      </w:r>
    </w:p>
    <w:p w:rsidR="00345BC2" w:rsidRPr="00C93E9A" w:rsidRDefault="00345BC2" w:rsidP="00345BC2">
      <w:pPr>
        <w:rPr>
          <w:sz w:val="24"/>
          <w:szCs w:val="24"/>
        </w:rPr>
      </w:pPr>
      <w:r w:rsidRPr="00C93E9A">
        <w:rPr>
          <w:sz w:val="24"/>
          <w:szCs w:val="24"/>
        </w:rPr>
        <w:t>History, Van Dyck Hall, CAC</w:t>
      </w:r>
      <w:r w:rsidRPr="00C93E9A">
        <w:rPr>
          <w:sz w:val="24"/>
          <w:szCs w:val="24"/>
        </w:rPr>
        <w:tab/>
        <w:t xml:space="preserve">                </w:t>
      </w:r>
      <w:r w:rsidRPr="00C93E9A">
        <w:rPr>
          <w:sz w:val="24"/>
          <w:szCs w:val="24"/>
        </w:rPr>
        <w:tab/>
        <w:t xml:space="preserve">LSH-312, LC: Phone: 848-445-4037 </w:t>
      </w:r>
      <w:r w:rsidRPr="00C93E9A">
        <w:rPr>
          <w:sz w:val="24"/>
          <w:szCs w:val="24"/>
        </w:rPr>
        <w:tab/>
        <w:t xml:space="preserve">    </w:t>
      </w:r>
    </w:p>
    <w:p w:rsidR="00345BC2" w:rsidRPr="00C93E9A" w:rsidRDefault="00345BC2" w:rsidP="00345BC2">
      <w:pPr>
        <w:rPr>
          <w:sz w:val="24"/>
          <w:szCs w:val="24"/>
        </w:rPr>
      </w:pPr>
      <w:r w:rsidRPr="00C93E9A">
        <w:rPr>
          <w:sz w:val="24"/>
          <w:szCs w:val="24"/>
        </w:rPr>
        <w:t xml:space="preserve">Hist. Off., Van Dyck 202, 848-932-8118              </w:t>
      </w:r>
      <w:r w:rsidRPr="00C93E9A">
        <w:rPr>
          <w:sz w:val="24"/>
          <w:szCs w:val="24"/>
        </w:rPr>
        <w:tab/>
      </w:r>
      <w:r>
        <w:rPr>
          <w:sz w:val="24"/>
          <w:szCs w:val="24"/>
        </w:rPr>
        <w:t>RAB</w:t>
      </w:r>
      <w:r w:rsidRPr="00C93E9A">
        <w:rPr>
          <w:sz w:val="24"/>
          <w:szCs w:val="24"/>
        </w:rPr>
        <w:t xml:space="preserve"> Off. Hrs.: </w:t>
      </w:r>
      <w:r>
        <w:rPr>
          <w:sz w:val="24"/>
          <w:szCs w:val="24"/>
        </w:rPr>
        <w:t>W 4:00-4:45</w:t>
      </w:r>
      <w:r w:rsidRPr="00C93E9A">
        <w:rPr>
          <w:sz w:val="24"/>
          <w:szCs w:val="24"/>
        </w:rPr>
        <w:t xml:space="preserve"> </w:t>
      </w:r>
      <w:r>
        <w:rPr>
          <w:sz w:val="24"/>
          <w:szCs w:val="24"/>
        </w:rPr>
        <w:t>(&amp; by appt.)</w:t>
      </w:r>
      <w:r w:rsidRPr="00C93E9A">
        <w:rPr>
          <w:sz w:val="24"/>
          <w:szCs w:val="24"/>
        </w:rPr>
        <w:tab/>
      </w:r>
    </w:p>
    <w:p w:rsidR="00345BC2" w:rsidRPr="00C93E9A" w:rsidRDefault="00345BC2" w:rsidP="00345BC2">
      <w:pPr>
        <w:rPr>
          <w:sz w:val="24"/>
          <w:szCs w:val="24"/>
        </w:rPr>
      </w:pPr>
      <w:r w:rsidRPr="00C93E9A">
        <w:rPr>
          <w:sz w:val="24"/>
          <w:szCs w:val="24"/>
        </w:rPr>
        <w:t xml:space="preserve">History Office Hrs.: M </w:t>
      </w:r>
      <w:r>
        <w:rPr>
          <w:sz w:val="24"/>
          <w:szCs w:val="24"/>
        </w:rPr>
        <w:t>2:15-3:15</w:t>
      </w:r>
      <w:r w:rsidRPr="00C93E9A">
        <w:rPr>
          <w:sz w:val="24"/>
          <w:szCs w:val="24"/>
        </w:rPr>
        <w:t xml:space="preserve"> (VD 202)       </w:t>
      </w:r>
      <w:r w:rsidRPr="00C93E9A">
        <w:rPr>
          <w:sz w:val="24"/>
          <w:szCs w:val="24"/>
        </w:rPr>
        <w:tab/>
        <w:t>Course Website on SAKAI</w:t>
      </w:r>
    </w:p>
    <w:p w:rsidR="00345BC2" w:rsidRPr="00C93E9A" w:rsidRDefault="00345BC2" w:rsidP="00345BC2">
      <w:pPr>
        <w:rPr>
          <w:sz w:val="24"/>
          <w:szCs w:val="24"/>
        </w:rPr>
      </w:pPr>
      <w:r w:rsidRPr="00C93E9A">
        <w:rPr>
          <w:sz w:val="24"/>
          <w:szCs w:val="24"/>
        </w:rPr>
        <w:t xml:space="preserve">932-7905 (Dept. messages/general inform.)           </w:t>
      </w:r>
      <w:r w:rsidRPr="00C93E9A">
        <w:rPr>
          <w:sz w:val="24"/>
          <w:szCs w:val="24"/>
        </w:rPr>
        <w:tab/>
        <w:t xml:space="preserve">932-9797 (Dept. messages/general info.)     </w:t>
      </w:r>
    </w:p>
    <w:p w:rsidR="00345BC2" w:rsidRPr="00C93E9A" w:rsidRDefault="00345BC2" w:rsidP="00345BC2">
      <w:pPr>
        <w:tabs>
          <w:tab w:val="left" w:pos="720"/>
          <w:tab w:val="left" w:pos="1440"/>
          <w:tab w:val="left" w:pos="2160"/>
          <w:tab w:val="left" w:pos="2880"/>
        </w:tabs>
        <w:ind w:left="2880" w:hanging="2880"/>
        <w:rPr>
          <w:sz w:val="24"/>
          <w:szCs w:val="24"/>
        </w:rPr>
      </w:pPr>
      <w:r>
        <w:rPr>
          <w:sz w:val="24"/>
          <w:szCs w:val="24"/>
        </w:rPr>
        <w:t xml:space="preserve">Solon </w:t>
      </w:r>
      <w:r w:rsidRPr="00C93E9A">
        <w:rPr>
          <w:sz w:val="24"/>
          <w:szCs w:val="24"/>
        </w:rPr>
        <w:t>Mee</w:t>
      </w:r>
      <w:r>
        <w:rPr>
          <w:sz w:val="24"/>
          <w:szCs w:val="24"/>
        </w:rPr>
        <w:t>tings: W</w:t>
      </w:r>
      <w:r w:rsidRPr="00C93E9A">
        <w:rPr>
          <w:sz w:val="24"/>
          <w:szCs w:val="24"/>
        </w:rPr>
        <w:t xml:space="preserve"> (5</w:t>
      </w:r>
      <w:r w:rsidRPr="00C93E9A">
        <w:rPr>
          <w:color w:val="222222"/>
          <w:sz w:val="24"/>
          <w:szCs w:val="24"/>
        </w:rPr>
        <w:t>:00-7:40, RAB-003</w:t>
      </w:r>
      <w:r w:rsidRPr="00C93E9A">
        <w:rPr>
          <w:sz w:val="24"/>
          <w:szCs w:val="24"/>
        </w:rPr>
        <w:t xml:space="preserve">)       </w:t>
      </w:r>
      <w:r w:rsidRPr="00C93E9A">
        <w:rPr>
          <w:sz w:val="24"/>
          <w:szCs w:val="24"/>
        </w:rPr>
        <w:tab/>
        <w:t>E-mail: figueira@rci.rutgers.edu</w:t>
      </w:r>
    </w:p>
    <w:p w:rsidR="00345BC2" w:rsidRDefault="00345BC2" w:rsidP="00345BC2">
      <w:pPr>
        <w:rPr>
          <w:b/>
          <w:bCs/>
          <w:sz w:val="24"/>
          <w:szCs w:val="24"/>
        </w:rPr>
      </w:pPr>
    </w:p>
    <w:p w:rsidR="00345BC2" w:rsidRPr="00402FB0" w:rsidRDefault="00345BC2" w:rsidP="00345BC2">
      <w:pPr>
        <w:rPr>
          <w:sz w:val="24"/>
          <w:szCs w:val="24"/>
        </w:rPr>
      </w:pPr>
      <w:r w:rsidRPr="00402FB0">
        <w:rPr>
          <w:b/>
          <w:bCs/>
          <w:sz w:val="24"/>
          <w:szCs w:val="24"/>
        </w:rPr>
        <w:t>I. Texts</w:t>
      </w:r>
    </w:p>
    <w:p w:rsidR="00345BC2" w:rsidRPr="00402FB0" w:rsidRDefault="00345BC2" w:rsidP="00345BC2">
      <w:pPr>
        <w:rPr>
          <w:sz w:val="12"/>
          <w:szCs w:val="12"/>
        </w:rPr>
      </w:pPr>
      <w:r>
        <w:rPr>
          <w:sz w:val="24"/>
          <w:szCs w:val="24"/>
        </w:rPr>
        <w:t xml:space="preserve"> </w:t>
      </w:r>
    </w:p>
    <w:p w:rsidR="00345BC2" w:rsidRPr="00AC642E" w:rsidRDefault="00345BC2" w:rsidP="00345BC2">
      <w:pPr>
        <w:tabs>
          <w:tab w:val="left" w:pos="720"/>
        </w:tabs>
        <w:spacing w:line="276" w:lineRule="auto"/>
        <w:ind w:left="720" w:hanging="720"/>
        <w:rPr>
          <w:sz w:val="24"/>
          <w:szCs w:val="24"/>
        </w:rPr>
      </w:pPr>
      <w:r w:rsidRPr="00AC642E">
        <w:rPr>
          <w:sz w:val="24"/>
          <w:szCs w:val="24"/>
        </w:rPr>
        <w:t xml:space="preserve">M. L. West,  </w:t>
      </w:r>
      <w:r w:rsidRPr="00AC642E">
        <w:rPr>
          <w:i/>
          <w:sz w:val="24"/>
          <w:szCs w:val="24"/>
        </w:rPr>
        <w:t>Iambi et elegi Graeci ante Alexandrum cantata</w:t>
      </w:r>
      <w:r w:rsidRPr="00AC642E">
        <w:rPr>
          <w:sz w:val="24"/>
          <w:szCs w:val="24"/>
          <w:vertAlign w:val="superscript"/>
        </w:rPr>
        <w:t>1</w:t>
      </w:r>
      <w:r w:rsidRPr="00AC642E">
        <w:rPr>
          <w:sz w:val="24"/>
          <w:szCs w:val="24"/>
        </w:rPr>
        <w:t xml:space="preserve"> (Oxford, Clarendon Press, 1971-72) 2 vols.</w:t>
      </w:r>
    </w:p>
    <w:p w:rsidR="00E32620" w:rsidRDefault="00345BC2" w:rsidP="00345BC2">
      <w:pPr>
        <w:tabs>
          <w:tab w:val="left" w:pos="720"/>
        </w:tabs>
        <w:spacing w:line="276" w:lineRule="auto"/>
        <w:ind w:left="720" w:hanging="720"/>
        <w:rPr>
          <w:sz w:val="24"/>
          <w:szCs w:val="24"/>
        </w:rPr>
      </w:pPr>
      <w:r w:rsidRPr="00AC642E">
        <w:rPr>
          <w:sz w:val="24"/>
          <w:szCs w:val="24"/>
        </w:rPr>
        <w:t xml:space="preserve">_____, </w:t>
      </w:r>
      <w:r w:rsidRPr="00AC642E">
        <w:rPr>
          <w:i/>
          <w:sz w:val="24"/>
          <w:szCs w:val="24"/>
        </w:rPr>
        <w:t>Iambi et elegi Graeci ante Alexandrum cantata</w:t>
      </w:r>
      <w:r w:rsidRPr="00AC642E">
        <w:rPr>
          <w:sz w:val="24"/>
          <w:szCs w:val="24"/>
          <w:vertAlign w:val="superscript"/>
        </w:rPr>
        <w:t>2</w:t>
      </w:r>
      <w:r w:rsidRPr="00AC642E">
        <w:rPr>
          <w:sz w:val="24"/>
          <w:szCs w:val="24"/>
        </w:rPr>
        <w:t xml:space="preserve"> (Oxford, Clarendon Press, 1989-92) </w:t>
      </w:r>
    </w:p>
    <w:p w:rsidR="009B03B5" w:rsidRDefault="00E32620" w:rsidP="009B03B5">
      <w:pPr>
        <w:tabs>
          <w:tab w:val="left" w:pos="720"/>
        </w:tabs>
        <w:rPr>
          <w:sz w:val="16"/>
          <w:szCs w:val="16"/>
        </w:rPr>
      </w:pPr>
      <w:r>
        <w:rPr>
          <w:sz w:val="24"/>
          <w:szCs w:val="24"/>
        </w:rPr>
        <w:tab/>
      </w:r>
      <w:r w:rsidR="00345BC2" w:rsidRPr="00AC642E">
        <w:rPr>
          <w:sz w:val="24"/>
          <w:szCs w:val="24"/>
        </w:rPr>
        <w:t>2 vols.</w:t>
      </w:r>
    </w:p>
    <w:p w:rsidR="009B03B5" w:rsidRPr="009B03B5" w:rsidRDefault="009B03B5" w:rsidP="009B03B5">
      <w:pPr>
        <w:tabs>
          <w:tab w:val="left" w:pos="720"/>
        </w:tabs>
        <w:rPr>
          <w:sz w:val="16"/>
          <w:szCs w:val="16"/>
        </w:rPr>
      </w:pPr>
    </w:p>
    <w:p w:rsidR="009B03B5" w:rsidRDefault="009B03B5" w:rsidP="009B03B5">
      <w:pPr>
        <w:tabs>
          <w:tab w:val="left" w:pos="720"/>
        </w:tabs>
        <w:rPr>
          <w:sz w:val="24"/>
          <w:szCs w:val="24"/>
        </w:rPr>
      </w:pPr>
      <w:r w:rsidRPr="00AC642E">
        <w:rPr>
          <w:sz w:val="24"/>
          <w:szCs w:val="24"/>
        </w:rPr>
        <w:t>M. L. West,</w:t>
      </w:r>
      <w:r>
        <w:rPr>
          <w:sz w:val="24"/>
          <w:szCs w:val="24"/>
        </w:rPr>
        <w:t xml:space="preserve"> </w:t>
      </w:r>
      <w:r w:rsidRPr="00464929">
        <w:rPr>
          <w:i/>
          <w:sz w:val="24"/>
          <w:szCs w:val="24"/>
        </w:rPr>
        <w:t>Delectus ex iambis et elegis Graecis</w:t>
      </w:r>
      <w:r>
        <w:rPr>
          <w:sz w:val="24"/>
          <w:szCs w:val="24"/>
        </w:rPr>
        <w:t xml:space="preserve"> (Oxford, OCT, 1980): containing all relevant </w:t>
      </w:r>
    </w:p>
    <w:p w:rsidR="009B03B5" w:rsidRDefault="009B03B5" w:rsidP="009B03B5">
      <w:pPr>
        <w:tabs>
          <w:tab w:val="left" w:pos="720"/>
        </w:tabs>
        <w:rPr>
          <w:sz w:val="12"/>
          <w:szCs w:val="12"/>
        </w:rPr>
      </w:pPr>
      <w:r>
        <w:rPr>
          <w:sz w:val="24"/>
          <w:szCs w:val="24"/>
        </w:rPr>
        <w:tab/>
        <w:t>passages except for Solon frs. 45-46W</w:t>
      </w:r>
    </w:p>
    <w:p w:rsidR="00345BC2" w:rsidRPr="009B03B5" w:rsidRDefault="00345BC2" w:rsidP="00345BC2">
      <w:pPr>
        <w:tabs>
          <w:tab w:val="left" w:pos="720"/>
        </w:tabs>
        <w:spacing w:line="276" w:lineRule="auto"/>
        <w:ind w:left="720" w:hanging="720"/>
        <w:rPr>
          <w:sz w:val="12"/>
          <w:szCs w:val="12"/>
        </w:rPr>
      </w:pPr>
    </w:p>
    <w:p w:rsidR="00E32620" w:rsidRDefault="00345BC2" w:rsidP="00345BC2">
      <w:pPr>
        <w:tabs>
          <w:tab w:val="left" w:pos="720"/>
        </w:tabs>
        <w:spacing w:line="276" w:lineRule="auto"/>
        <w:ind w:left="720" w:hanging="720"/>
        <w:rPr>
          <w:sz w:val="24"/>
          <w:szCs w:val="24"/>
        </w:rPr>
      </w:pPr>
      <w:r w:rsidRPr="00AC642E">
        <w:rPr>
          <w:sz w:val="24"/>
          <w:szCs w:val="24"/>
        </w:rPr>
        <w:t>David A. Campbell,</w:t>
      </w:r>
      <w:r w:rsidRPr="00AC642E">
        <w:rPr>
          <w:i/>
          <w:sz w:val="24"/>
          <w:szCs w:val="24"/>
        </w:rPr>
        <w:t xml:space="preserve"> Greek Lyric Poetry: A Selection of Early Greek Lyric, Elegiac, and Iambic Poetry </w:t>
      </w:r>
      <w:r w:rsidRPr="00AC642E">
        <w:rPr>
          <w:sz w:val="24"/>
          <w:szCs w:val="24"/>
        </w:rPr>
        <w:t xml:space="preserve"> (Bristol, 1967, 2003) : Solon #1 = fr. 13W; #3 = fr. 4W; #5 = fr. 5-7W; #10 = </w:t>
      </w:r>
    </w:p>
    <w:p w:rsidR="00345BC2" w:rsidRDefault="00E32620" w:rsidP="00345BC2">
      <w:pPr>
        <w:tabs>
          <w:tab w:val="left" w:pos="720"/>
        </w:tabs>
        <w:spacing w:line="276" w:lineRule="auto"/>
        <w:ind w:left="720" w:hanging="720"/>
        <w:rPr>
          <w:sz w:val="12"/>
          <w:szCs w:val="12"/>
        </w:rPr>
      </w:pPr>
      <w:r>
        <w:rPr>
          <w:sz w:val="24"/>
          <w:szCs w:val="24"/>
        </w:rPr>
        <w:tab/>
      </w:r>
      <w:r w:rsidR="00345BC2" w:rsidRPr="00AC642E">
        <w:rPr>
          <w:sz w:val="24"/>
          <w:szCs w:val="24"/>
        </w:rPr>
        <w:t>fr. 9W; #13 = fr. 23W; #19 = fr. 27W; #22 = fr. 20W; #22 = fr. 23W;  #24 = fr. 36W.  Theognis 19-26, 39-52, 53-68, 173-182,  183-192, 237-254, 341-350, 667-682. Tyrtaeus # 8 = fr. 11W; #9 = fr. 12W</w:t>
      </w:r>
    </w:p>
    <w:p w:rsidR="00345BC2" w:rsidRPr="00F360D8" w:rsidRDefault="00345BC2" w:rsidP="00345BC2">
      <w:pPr>
        <w:tabs>
          <w:tab w:val="left" w:pos="720"/>
        </w:tabs>
        <w:spacing w:line="276" w:lineRule="auto"/>
        <w:ind w:left="720" w:hanging="720"/>
        <w:rPr>
          <w:sz w:val="12"/>
          <w:szCs w:val="12"/>
        </w:rPr>
      </w:pPr>
    </w:p>
    <w:p w:rsidR="00345BC2" w:rsidRPr="00402FB0" w:rsidRDefault="00345BC2" w:rsidP="00345BC2">
      <w:pPr>
        <w:rPr>
          <w:b/>
          <w:bCs/>
          <w:sz w:val="24"/>
          <w:szCs w:val="24"/>
        </w:rPr>
      </w:pPr>
      <w:r w:rsidRPr="00402FB0">
        <w:rPr>
          <w:b/>
          <w:bCs/>
          <w:sz w:val="24"/>
          <w:szCs w:val="24"/>
        </w:rPr>
        <w:t>II. Requirements</w:t>
      </w:r>
    </w:p>
    <w:p w:rsidR="00345BC2" w:rsidRPr="00B10499" w:rsidRDefault="00345BC2" w:rsidP="00345BC2">
      <w:pPr>
        <w:rPr>
          <w:sz w:val="10"/>
          <w:szCs w:val="12"/>
        </w:rPr>
      </w:pPr>
    </w:p>
    <w:p w:rsidR="00345BC2" w:rsidRDefault="00345BC2" w:rsidP="00345BC2">
      <w:pPr>
        <w:rPr>
          <w:sz w:val="16"/>
          <w:szCs w:val="16"/>
        </w:rPr>
      </w:pPr>
      <w:r w:rsidRPr="00B10499">
        <w:rPr>
          <w:sz w:val="22"/>
          <w:szCs w:val="24"/>
        </w:rPr>
        <w:t>Test I will be a sel</w:t>
      </w:r>
      <w:r>
        <w:rPr>
          <w:sz w:val="24"/>
          <w:szCs w:val="24"/>
        </w:rPr>
        <w:t>f-administered exam to be anticipated in Week 7 of the course. It will be comprised primarily of translation and will constitute 20% of the final grade. Test II will be self</w:t>
      </w:r>
      <w:r>
        <w:rPr>
          <w:sz w:val="24"/>
          <w:szCs w:val="24"/>
        </w:rPr>
        <w:noBreakHyphen/>
        <w:t xml:space="preserve">administered during exam week. Testing the material of the course comprehensively, it will comprise 25% of the course grade. Both tests will contain sight passages. Performance in class will constitute 25% of the grade. Undergraduates are to maintain a record of the passages from the assignments which have been prepared,  as well as material translated in our sessions at sight. This course has a research requirement which may be discharged by an 8-12 page paper (30% of the grade) on a topic to be arranged with T. Figueira. Alternatively, students may choose to undertake a seminar-style report as described in the syllabus for the graduate section. </w:t>
      </w:r>
    </w:p>
    <w:p w:rsidR="00345BC2" w:rsidRPr="00345BC2" w:rsidRDefault="00345BC2" w:rsidP="00345BC2">
      <w:pPr>
        <w:rPr>
          <w:sz w:val="16"/>
          <w:szCs w:val="16"/>
        </w:rPr>
      </w:pPr>
    </w:p>
    <w:p w:rsidR="00345BC2" w:rsidRDefault="00345BC2" w:rsidP="00345BC2">
      <w:pPr>
        <w:rPr>
          <w:b/>
          <w:bCs/>
          <w:sz w:val="10"/>
          <w:szCs w:val="10"/>
        </w:rPr>
      </w:pPr>
      <w:r w:rsidRPr="00402FB0">
        <w:rPr>
          <w:b/>
          <w:bCs/>
          <w:sz w:val="24"/>
          <w:szCs w:val="24"/>
        </w:rPr>
        <w:t xml:space="preserve">III. The </w:t>
      </w:r>
      <w:r>
        <w:rPr>
          <w:b/>
          <w:bCs/>
          <w:sz w:val="24"/>
          <w:szCs w:val="24"/>
        </w:rPr>
        <w:t>Rationale for</w:t>
      </w:r>
      <w:r w:rsidRPr="00402FB0">
        <w:rPr>
          <w:b/>
          <w:bCs/>
          <w:sz w:val="24"/>
          <w:szCs w:val="24"/>
        </w:rPr>
        <w:t xml:space="preserve"> the</w:t>
      </w:r>
      <w:r>
        <w:rPr>
          <w:b/>
          <w:bCs/>
          <w:sz w:val="32"/>
          <w:szCs w:val="32"/>
        </w:rPr>
        <w:t xml:space="preserve"> </w:t>
      </w:r>
      <w:r w:rsidRPr="00402FB0">
        <w:rPr>
          <w:b/>
          <w:bCs/>
          <w:sz w:val="24"/>
          <w:szCs w:val="24"/>
        </w:rPr>
        <w:t>Course</w:t>
      </w:r>
    </w:p>
    <w:p w:rsidR="00345BC2" w:rsidRDefault="00345BC2" w:rsidP="00345BC2">
      <w:pPr>
        <w:rPr>
          <w:b/>
          <w:bCs/>
          <w:sz w:val="10"/>
          <w:szCs w:val="10"/>
        </w:rPr>
      </w:pPr>
    </w:p>
    <w:p w:rsidR="00345BC2" w:rsidRPr="00C416EF" w:rsidRDefault="00345BC2" w:rsidP="00345BC2">
      <w:pPr>
        <w:rPr>
          <w:bCs/>
          <w:sz w:val="24"/>
          <w:szCs w:val="24"/>
        </w:rPr>
      </w:pPr>
      <w:r w:rsidRPr="00C416EF">
        <w:rPr>
          <w:bCs/>
          <w:sz w:val="24"/>
          <w:szCs w:val="24"/>
        </w:rPr>
        <w:t>This course</w:t>
      </w:r>
      <w:r>
        <w:rPr>
          <w:bCs/>
          <w:sz w:val="24"/>
          <w:szCs w:val="24"/>
        </w:rPr>
        <w:t xml:space="preserve"> is intended to provide an understanding of archaic elegiac poetry not only by using the surviving verse of Solon, but also by considering the paths by which his poems have been transmitted to us. The contexts within which many of his fragments have been cited naturally illuminate the channels along which his work was preserved, but we also see</w:t>
      </w:r>
      <w:r w:rsidR="00E32620">
        <w:rPr>
          <w:bCs/>
          <w:sz w:val="24"/>
          <w:szCs w:val="24"/>
        </w:rPr>
        <w:t xml:space="preserve"> in his remaining fragments</w:t>
      </w:r>
      <w:r>
        <w:rPr>
          <w:bCs/>
          <w:sz w:val="24"/>
          <w:szCs w:val="24"/>
        </w:rPr>
        <w:t xml:space="preserve">, almost uniquely for archaic elegists, that citation and context offer interpretations, which, while they might be privileged through their access to a wider circle of texts and proximity to their subject, may also be erroneous in detail. Accordingly, we shall be </w:t>
      </w:r>
      <w:r>
        <w:rPr>
          <w:bCs/>
          <w:sz w:val="24"/>
          <w:szCs w:val="24"/>
        </w:rPr>
        <w:lastRenderedPageBreak/>
        <w:t xml:space="preserve">systematically reading background and contextual texts about the life and political activity of Solon. We shall purposefully juxtapose Solon and his poetry with the largest body of archaic elegiacs, the poetry of Theognis or </w:t>
      </w:r>
      <w:r w:rsidRPr="00765A35">
        <w:rPr>
          <w:bCs/>
          <w:i/>
          <w:sz w:val="24"/>
          <w:szCs w:val="24"/>
        </w:rPr>
        <w:t>Theognidea</w:t>
      </w:r>
      <w:r>
        <w:rPr>
          <w:bCs/>
          <w:sz w:val="24"/>
          <w:szCs w:val="24"/>
        </w:rPr>
        <w:t xml:space="preserve"> (terms used interchangeably by us) which is deracinated, decontextualized, and enigmatic. The conjunction in Solon of significant poetic production and crucial </w:t>
      </w:r>
      <w:r>
        <w:rPr>
          <w:bCs/>
          <w:i/>
          <w:sz w:val="24"/>
          <w:szCs w:val="24"/>
        </w:rPr>
        <w:t xml:space="preserve">nomothesia </w:t>
      </w:r>
      <w:r>
        <w:rPr>
          <w:bCs/>
          <w:sz w:val="24"/>
          <w:szCs w:val="24"/>
        </w:rPr>
        <w:t xml:space="preserve">‘legislation’ is another unique quality, and it tends to unite Solon with archaic </w:t>
      </w:r>
      <w:r>
        <w:rPr>
          <w:bCs/>
          <w:i/>
          <w:sz w:val="24"/>
          <w:szCs w:val="24"/>
        </w:rPr>
        <w:t xml:space="preserve">sophoi </w:t>
      </w:r>
      <w:r>
        <w:rPr>
          <w:bCs/>
          <w:sz w:val="24"/>
          <w:szCs w:val="24"/>
        </w:rPr>
        <w:t xml:space="preserve">of the sort from which rosters of the Seven Sages were staffed. Finally, elegiac and iambic poetry from Tyrtaeus and Semonides will be introduced to offer still another layer of comparison and contrast. I have designed the course especially with an eye toward accommodating graduate students, post-baccalaureate students, and undergraduates.  </w:t>
      </w:r>
    </w:p>
    <w:p w:rsidR="00345BC2" w:rsidRPr="00402FB0" w:rsidRDefault="00345BC2" w:rsidP="00345BC2">
      <w:pPr>
        <w:rPr>
          <w:sz w:val="16"/>
          <w:szCs w:val="16"/>
        </w:rPr>
      </w:pPr>
    </w:p>
    <w:p w:rsidR="00345BC2" w:rsidRDefault="00345BC2" w:rsidP="00345BC2">
      <w:pPr>
        <w:rPr>
          <w:b/>
          <w:bCs/>
          <w:sz w:val="12"/>
          <w:szCs w:val="12"/>
        </w:rPr>
      </w:pPr>
      <w:r w:rsidRPr="00402FB0">
        <w:rPr>
          <w:b/>
          <w:bCs/>
          <w:sz w:val="24"/>
          <w:szCs w:val="24"/>
        </w:rPr>
        <w:t>IV. An Outline of Readings</w:t>
      </w:r>
    </w:p>
    <w:p w:rsidR="00345BC2" w:rsidRDefault="00345BC2" w:rsidP="00345BC2">
      <w:pPr>
        <w:rPr>
          <w:sz w:val="12"/>
          <w:szCs w:val="12"/>
        </w:rPr>
      </w:pPr>
    </w:p>
    <w:p w:rsidR="00345BC2" w:rsidRDefault="00345BC2" w:rsidP="00345BC2">
      <w:pPr>
        <w:rPr>
          <w:sz w:val="12"/>
          <w:szCs w:val="12"/>
        </w:rPr>
      </w:pPr>
    </w:p>
    <w:p w:rsidR="00345BC2" w:rsidRDefault="00345BC2" w:rsidP="00345BC2">
      <w:pPr>
        <w:rPr>
          <w:sz w:val="24"/>
          <w:szCs w:val="24"/>
        </w:rPr>
      </w:pPr>
      <w:r>
        <w:rPr>
          <w:sz w:val="24"/>
          <w:szCs w:val="24"/>
        </w:rPr>
        <w:t xml:space="preserve">Be sure to read the whole </w:t>
      </w:r>
      <w:r>
        <w:rPr>
          <w:i/>
          <w:sz w:val="24"/>
          <w:szCs w:val="24"/>
        </w:rPr>
        <w:t xml:space="preserve">lemma </w:t>
      </w:r>
      <w:r>
        <w:rPr>
          <w:sz w:val="24"/>
          <w:szCs w:val="24"/>
        </w:rPr>
        <w:t>in West’s edition</w:t>
      </w:r>
      <w:r w:rsidR="00E32620">
        <w:rPr>
          <w:sz w:val="24"/>
          <w:szCs w:val="24"/>
        </w:rPr>
        <w:t>,</w:t>
      </w:r>
      <w:r>
        <w:rPr>
          <w:sz w:val="24"/>
          <w:szCs w:val="24"/>
        </w:rPr>
        <w:t xml:space="preserve"> including the introductory material. All readings in Greek are listed inclusively, i.e., Plutarch </w:t>
      </w:r>
      <w:r>
        <w:rPr>
          <w:i/>
          <w:sz w:val="24"/>
          <w:szCs w:val="24"/>
        </w:rPr>
        <w:t xml:space="preserve">Solon </w:t>
      </w:r>
      <w:r>
        <w:rPr>
          <w:sz w:val="24"/>
          <w:szCs w:val="24"/>
        </w:rPr>
        <w:t xml:space="preserve">8-10 naturally includes chapter 8. The topics for emphasis for each meeting are underlined headers. Where relevant, the report for each week follows the reading assignment in square brackets. Readings which are not central to undergraduate course responsibilities have been struck through below. </w:t>
      </w:r>
    </w:p>
    <w:p w:rsidR="00345BC2" w:rsidRPr="00E32620" w:rsidRDefault="00345BC2" w:rsidP="00345BC2">
      <w:pPr>
        <w:rPr>
          <w:sz w:val="12"/>
          <w:szCs w:val="12"/>
        </w:rPr>
      </w:pPr>
    </w:p>
    <w:p w:rsidR="00345BC2" w:rsidRDefault="00345BC2" w:rsidP="00345BC2">
      <w:pPr>
        <w:rPr>
          <w:sz w:val="24"/>
          <w:szCs w:val="24"/>
          <w:u w:val="single"/>
        </w:rPr>
      </w:pPr>
      <w:r>
        <w:rPr>
          <w:sz w:val="24"/>
          <w:szCs w:val="24"/>
        </w:rPr>
        <w:t xml:space="preserve">Week 1 (January 20): Introduction to course: Before meeting prepare these materials. </w:t>
      </w:r>
      <w:r>
        <w:rPr>
          <w:sz w:val="24"/>
          <w:szCs w:val="24"/>
          <w:u w:val="single"/>
        </w:rPr>
        <w:t xml:space="preserve">Biography </w:t>
      </w:r>
    </w:p>
    <w:p w:rsidR="00345BC2" w:rsidRPr="0038555D" w:rsidRDefault="00345BC2" w:rsidP="00345BC2">
      <w:pPr>
        <w:ind w:left="720"/>
        <w:rPr>
          <w:sz w:val="24"/>
          <w:szCs w:val="24"/>
        </w:rPr>
      </w:pPr>
      <w:r>
        <w:rPr>
          <w:sz w:val="24"/>
          <w:szCs w:val="24"/>
          <w:u w:val="single"/>
        </w:rPr>
        <w:t>of Solon</w:t>
      </w:r>
      <w:r>
        <w:rPr>
          <w:sz w:val="24"/>
          <w:szCs w:val="24"/>
        </w:rPr>
        <w:t xml:space="preserve">. </w:t>
      </w:r>
      <w:r w:rsidRPr="0053010D">
        <w:rPr>
          <w:b/>
          <w:sz w:val="24"/>
          <w:szCs w:val="24"/>
        </w:rPr>
        <w:t>Read</w:t>
      </w:r>
      <w:r>
        <w:rPr>
          <w:sz w:val="24"/>
          <w:szCs w:val="24"/>
        </w:rPr>
        <w:t xml:space="preserve"> </w:t>
      </w:r>
      <w:r w:rsidRPr="004A2D14">
        <w:rPr>
          <w:i/>
          <w:sz w:val="24"/>
          <w:szCs w:val="24"/>
        </w:rPr>
        <w:t>Suda</w:t>
      </w:r>
      <w:r>
        <w:rPr>
          <w:sz w:val="24"/>
          <w:szCs w:val="24"/>
        </w:rPr>
        <w:t xml:space="preserve"> s.v. </w:t>
      </w:r>
      <w:r>
        <w:rPr>
          <w:rFonts w:ascii="KadmosU" w:hAnsi="KadmosU" w:cs="Silver Humana"/>
          <w:sz w:val="24"/>
          <w:szCs w:val="24"/>
        </w:rPr>
        <w:t xml:space="preserve">Σόλων, </w:t>
      </w:r>
      <w:r w:rsidRPr="00C55C6B">
        <w:rPr>
          <w:rFonts w:ascii="KadmosU" w:hAnsi="KadmosU" w:cs="Silver Humana"/>
          <w:sz w:val="24"/>
          <w:szCs w:val="24"/>
        </w:rPr>
        <w:t>Ἐξηκεστίδου,</w:t>
      </w:r>
      <w:r>
        <w:rPr>
          <w:rFonts w:ascii="Silver Humana" w:hAnsi="Silver Humana" w:cs="Silver Humana"/>
          <w:sz w:val="24"/>
          <w:szCs w:val="24"/>
        </w:rPr>
        <w:t xml:space="preserve"> σ </w:t>
      </w:r>
      <w:r w:rsidRPr="00C55C6B">
        <w:rPr>
          <w:sz w:val="24"/>
          <w:szCs w:val="24"/>
        </w:rPr>
        <w:t>779</w:t>
      </w:r>
      <w:r>
        <w:rPr>
          <w:sz w:val="24"/>
          <w:szCs w:val="24"/>
        </w:rPr>
        <w:t xml:space="preserve"> Adler (13 ll.</w:t>
      </w:r>
      <w:r>
        <w:rPr>
          <w:rStyle w:val="FootnoteReference"/>
          <w:sz w:val="24"/>
          <w:szCs w:val="24"/>
        </w:rPr>
        <w:footnoteReference w:id="1"/>
      </w:r>
      <w:r>
        <w:rPr>
          <w:sz w:val="24"/>
          <w:szCs w:val="24"/>
        </w:rPr>
        <w:t xml:space="preserve">); </w:t>
      </w:r>
      <w:r w:rsidRPr="00345BC2">
        <w:rPr>
          <w:strike/>
          <w:sz w:val="24"/>
          <w:szCs w:val="24"/>
        </w:rPr>
        <w:t xml:space="preserve">s.v. </w:t>
      </w:r>
      <w:r w:rsidRPr="00345BC2">
        <w:rPr>
          <w:rFonts w:ascii="KadmosU" w:hAnsi="KadmosU" w:cs="Silver Humana"/>
          <w:strike/>
          <w:sz w:val="24"/>
          <w:szCs w:val="24"/>
        </w:rPr>
        <w:t>Δράκων,  Ἀθηναῖος νομοθέτης</w:t>
      </w:r>
      <w:r w:rsidRPr="00345BC2">
        <w:rPr>
          <w:strike/>
          <w:sz w:val="24"/>
          <w:szCs w:val="24"/>
        </w:rPr>
        <w:t>,</w:t>
      </w:r>
      <w:r w:rsidRPr="00345BC2">
        <w:rPr>
          <w:rFonts w:ascii="Silver Humana" w:hAnsi="Silver Humana" w:cs="Silver Humana"/>
          <w:strike/>
          <w:sz w:val="24"/>
          <w:szCs w:val="24"/>
        </w:rPr>
        <w:t xml:space="preserve"> δ </w:t>
      </w:r>
      <w:r w:rsidRPr="00345BC2">
        <w:rPr>
          <w:strike/>
          <w:sz w:val="24"/>
          <w:szCs w:val="24"/>
        </w:rPr>
        <w:t xml:space="preserve">1495 (10 ll.); s.v. </w:t>
      </w:r>
      <w:r w:rsidRPr="00345BC2">
        <w:rPr>
          <w:rFonts w:ascii="KadmosU" w:hAnsi="KadmosU" w:cs="Silver Humana"/>
          <w:strike/>
          <w:sz w:val="24"/>
          <w:szCs w:val="24"/>
        </w:rPr>
        <w:t>Θέογνις, Μεγαρεύς, θ</w:t>
      </w:r>
      <w:r w:rsidRPr="00345BC2">
        <w:rPr>
          <w:rFonts w:ascii="Silver Humana" w:hAnsi="Silver Humana" w:cs="Silver Humana"/>
          <w:strike/>
          <w:sz w:val="24"/>
          <w:szCs w:val="24"/>
        </w:rPr>
        <w:t xml:space="preserve"> </w:t>
      </w:r>
      <w:r w:rsidRPr="00345BC2">
        <w:rPr>
          <w:strike/>
          <w:sz w:val="24"/>
          <w:szCs w:val="24"/>
        </w:rPr>
        <w:t>136 (10 ll.)</w:t>
      </w:r>
      <w:r>
        <w:rPr>
          <w:rFonts w:ascii="Silver Humana" w:hAnsi="Silver Humana" w:cs="Silver Humana"/>
          <w:sz w:val="24"/>
          <w:szCs w:val="24"/>
        </w:rPr>
        <w:t xml:space="preserve">. </w:t>
      </w:r>
      <w:r w:rsidRPr="00341C1F">
        <w:rPr>
          <w:sz w:val="24"/>
          <w:szCs w:val="24"/>
          <w:u w:val="single"/>
        </w:rPr>
        <w:t>The Herodotean Solon</w:t>
      </w:r>
      <w:r w:rsidRPr="00341C1F">
        <w:rPr>
          <w:sz w:val="24"/>
          <w:szCs w:val="24"/>
        </w:rPr>
        <w:t xml:space="preserve">. </w:t>
      </w:r>
      <w:r>
        <w:rPr>
          <w:b/>
          <w:sz w:val="24"/>
          <w:szCs w:val="24"/>
        </w:rPr>
        <w:t xml:space="preserve">Read </w:t>
      </w:r>
      <w:r w:rsidRPr="00341C1F">
        <w:rPr>
          <w:sz w:val="24"/>
          <w:szCs w:val="24"/>
        </w:rPr>
        <w:t xml:space="preserve">Hdt. </w:t>
      </w:r>
      <w:r>
        <w:rPr>
          <w:sz w:val="24"/>
          <w:szCs w:val="24"/>
        </w:rPr>
        <w:t>1.29.1-34.1 (137 ll.)</w:t>
      </w:r>
      <w:r>
        <w:rPr>
          <w:rFonts w:ascii="Silver Humana" w:hAnsi="Silver Humana" w:cs="Silver Humana"/>
          <w:sz w:val="24"/>
          <w:szCs w:val="24"/>
        </w:rPr>
        <w:t xml:space="preserve"> </w:t>
      </w:r>
      <w:r w:rsidRPr="00345BC2">
        <w:rPr>
          <w:strike/>
          <w:sz w:val="24"/>
          <w:szCs w:val="24"/>
        </w:rPr>
        <w:t>Note Hdt. 1.86.1-88.1</w:t>
      </w:r>
      <w:r w:rsidRPr="0038555D">
        <w:rPr>
          <w:sz w:val="24"/>
          <w:szCs w:val="24"/>
        </w:rPr>
        <w:t xml:space="preserve">. </w:t>
      </w:r>
    </w:p>
    <w:p w:rsidR="00345BC2" w:rsidRDefault="00345BC2" w:rsidP="00345BC2">
      <w:pPr>
        <w:rPr>
          <w:sz w:val="24"/>
          <w:szCs w:val="24"/>
        </w:rPr>
      </w:pPr>
      <w:r>
        <w:rPr>
          <w:sz w:val="24"/>
          <w:szCs w:val="24"/>
        </w:rPr>
        <w:t xml:space="preserve">         </w:t>
      </w:r>
    </w:p>
    <w:p w:rsidR="00345BC2" w:rsidRDefault="00345BC2" w:rsidP="00345BC2">
      <w:pPr>
        <w:rPr>
          <w:sz w:val="24"/>
          <w:szCs w:val="24"/>
        </w:rPr>
      </w:pPr>
      <w:r>
        <w:rPr>
          <w:sz w:val="24"/>
          <w:szCs w:val="24"/>
        </w:rPr>
        <w:t xml:space="preserve">Week 2 (January 27): </w:t>
      </w:r>
      <w:r w:rsidRPr="00341C1F">
        <w:rPr>
          <w:sz w:val="24"/>
          <w:szCs w:val="24"/>
          <w:u w:val="single"/>
        </w:rPr>
        <w:t>The Herodotean Solon</w:t>
      </w:r>
      <w:r>
        <w:rPr>
          <w:sz w:val="24"/>
          <w:szCs w:val="24"/>
        </w:rPr>
        <w:t xml:space="preserve"> cont’d. </w:t>
      </w:r>
      <w:r>
        <w:rPr>
          <w:sz w:val="24"/>
          <w:szCs w:val="24"/>
          <w:u w:val="single"/>
        </w:rPr>
        <w:t>Poetry of Solon</w:t>
      </w:r>
      <w:r>
        <w:rPr>
          <w:sz w:val="24"/>
          <w:szCs w:val="24"/>
        </w:rPr>
        <w:t xml:space="preserve">. </w:t>
      </w:r>
      <w:r>
        <w:rPr>
          <w:b/>
          <w:sz w:val="24"/>
          <w:szCs w:val="24"/>
        </w:rPr>
        <w:t>Read</w:t>
      </w:r>
      <w:r>
        <w:rPr>
          <w:sz w:val="24"/>
          <w:szCs w:val="24"/>
        </w:rPr>
        <w:t xml:space="preserve"> Plato </w:t>
      </w:r>
      <w:r>
        <w:rPr>
          <w:i/>
          <w:sz w:val="24"/>
          <w:szCs w:val="24"/>
        </w:rPr>
        <w:t xml:space="preserve">Timaeus </w:t>
      </w:r>
      <w:r>
        <w:rPr>
          <w:sz w:val="24"/>
          <w:szCs w:val="24"/>
        </w:rPr>
        <w:t>21A-</w:t>
      </w:r>
    </w:p>
    <w:p w:rsidR="00345BC2" w:rsidRPr="002865DF" w:rsidRDefault="00345BC2" w:rsidP="00345BC2">
      <w:pPr>
        <w:ind w:left="720"/>
        <w:rPr>
          <w:sz w:val="24"/>
          <w:szCs w:val="24"/>
        </w:rPr>
      </w:pPr>
      <w:r>
        <w:rPr>
          <w:sz w:val="24"/>
          <w:szCs w:val="24"/>
        </w:rPr>
        <w:t xml:space="preserve">E (23); </w:t>
      </w:r>
      <w:r>
        <w:rPr>
          <w:i/>
          <w:sz w:val="24"/>
          <w:szCs w:val="24"/>
        </w:rPr>
        <w:t xml:space="preserve">Critias </w:t>
      </w:r>
      <w:r>
        <w:rPr>
          <w:sz w:val="24"/>
          <w:szCs w:val="24"/>
        </w:rPr>
        <w:t xml:space="preserve">113A-B (15 ll.); </w:t>
      </w:r>
      <w:r w:rsidRPr="00345BC2">
        <w:rPr>
          <w:i/>
          <w:strike/>
          <w:sz w:val="24"/>
          <w:szCs w:val="24"/>
        </w:rPr>
        <w:t xml:space="preserve">Phaedrus </w:t>
      </w:r>
      <w:r w:rsidRPr="00345BC2">
        <w:rPr>
          <w:strike/>
          <w:sz w:val="24"/>
          <w:szCs w:val="24"/>
        </w:rPr>
        <w:t>278B-D (13 ll.)</w:t>
      </w:r>
      <w:r>
        <w:rPr>
          <w:sz w:val="24"/>
          <w:szCs w:val="24"/>
        </w:rPr>
        <w:t xml:space="preserve">; </w:t>
      </w:r>
      <w:r w:rsidRPr="00345BC2">
        <w:rPr>
          <w:strike/>
          <w:sz w:val="24"/>
          <w:szCs w:val="24"/>
        </w:rPr>
        <w:t>Proclus</w:t>
      </w:r>
      <w:r w:rsidRPr="00345BC2">
        <w:rPr>
          <w:b/>
          <w:strike/>
          <w:sz w:val="24"/>
          <w:szCs w:val="24"/>
        </w:rPr>
        <w:t xml:space="preserve"> </w:t>
      </w:r>
      <w:r w:rsidRPr="00345BC2">
        <w:rPr>
          <w:i/>
          <w:strike/>
          <w:sz w:val="24"/>
          <w:szCs w:val="24"/>
        </w:rPr>
        <w:t xml:space="preserve">ad </w:t>
      </w:r>
      <w:r w:rsidRPr="00345BC2">
        <w:rPr>
          <w:strike/>
          <w:sz w:val="24"/>
          <w:szCs w:val="24"/>
        </w:rPr>
        <w:t xml:space="preserve">Plato </w:t>
      </w:r>
      <w:r w:rsidRPr="00345BC2">
        <w:rPr>
          <w:i/>
          <w:strike/>
          <w:sz w:val="24"/>
          <w:szCs w:val="24"/>
        </w:rPr>
        <w:t xml:space="preserve">Tim. </w:t>
      </w:r>
      <w:r w:rsidRPr="00345BC2">
        <w:rPr>
          <w:strike/>
          <w:sz w:val="24"/>
          <w:szCs w:val="24"/>
        </w:rPr>
        <w:t xml:space="preserve">21b, 21c (11 ll.); </w:t>
      </w:r>
      <w:r w:rsidRPr="00345BC2">
        <w:rPr>
          <w:i/>
          <w:strike/>
          <w:sz w:val="24"/>
          <w:szCs w:val="24"/>
        </w:rPr>
        <w:t xml:space="preserve">ad </w:t>
      </w:r>
      <w:r w:rsidRPr="00345BC2">
        <w:rPr>
          <w:strike/>
          <w:sz w:val="24"/>
          <w:szCs w:val="24"/>
        </w:rPr>
        <w:t xml:space="preserve">Plato </w:t>
      </w:r>
      <w:r w:rsidRPr="00345BC2">
        <w:rPr>
          <w:i/>
          <w:strike/>
          <w:sz w:val="24"/>
          <w:szCs w:val="24"/>
        </w:rPr>
        <w:t xml:space="preserve">Rep. </w:t>
      </w:r>
      <w:r w:rsidRPr="00345BC2">
        <w:rPr>
          <w:strike/>
          <w:sz w:val="24"/>
          <w:szCs w:val="24"/>
        </w:rPr>
        <w:t>1, p. 43 Kroll (7 ll.); p. 64 (20 ll.)</w:t>
      </w:r>
      <w:r>
        <w:rPr>
          <w:sz w:val="24"/>
          <w:szCs w:val="24"/>
        </w:rPr>
        <w:t xml:space="preserve">; Athen. 14.632D-E (8 ll.). </w:t>
      </w:r>
      <w:r>
        <w:rPr>
          <w:b/>
          <w:sz w:val="24"/>
          <w:szCs w:val="24"/>
        </w:rPr>
        <w:t>Read also</w:t>
      </w:r>
      <w:r>
        <w:rPr>
          <w:sz w:val="24"/>
          <w:szCs w:val="24"/>
        </w:rPr>
        <w:t xml:space="preserve"> Theognis 19-38 (20 vv.); 237-54 (18 vv.)   </w:t>
      </w:r>
    </w:p>
    <w:p w:rsidR="00345BC2" w:rsidRPr="00E32620" w:rsidRDefault="00345BC2" w:rsidP="00345BC2">
      <w:pPr>
        <w:rPr>
          <w:sz w:val="12"/>
          <w:szCs w:val="12"/>
        </w:rPr>
      </w:pPr>
    </w:p>
    <w:p w:rsidR="00345BC2" w:rsidRDefault="00345BC2" w:rsidP="00345BC2">
      <w:pPr>
        <w:rPr>
          <w:sz w:val="24"/>
          <w:szCs w:val="24"/>
        </w:rPr>
      </w:pPr>
      <w:r>
        <w:rPr>
          <w:sz w:val="24"/>
          <w:szCs w:val="24"/>
        </w:rPr>
        <w:t xml:space="preserve">Week 3 (February 3): </w:t>
      </w:r>
      <w:r w:rsidRPr="003971A0">
        <w:rPr>
          <w:sz w:val="24"/>
          <w:szCs w:val="24"/>
          <w:u w:val="single"/>
        </w:rPr>
        <w:t>The recovery of Salamis</w:t>
      </w:r>
      <w:r>
        <w:rPr>
          <w:sz w:val="24"/>
          <w:szCs w:val="24"/>
        </w:rPr>
        <w:t xml:space="preserve">. </w:t>
      </w:r>
      <w:r w:rsidRPr="003971A0">
        <w:rPr>
          <w:b/>
          <w:sz w:val="24"/>
          <w:szCs w:val="24"/>
        </w:rPr>
        <w:t>Background</w:t>
      </w:r>
      <w:r>
        <w:rPr>
          <w:sz w:val="24"/>
          <w:szCs w:val="24"/>
        </w:rPr>
        <w:t xml:space="preserve">: </w:t>
      </w:r>
      <w:r w:rsidRPr="00345BC2">
        <w:rPr>
          <w:strike/>
          <w:sz w:val="24"/>
          <w:szCs w:val="24"/>
        </w:rPr>
        <w:t xml:space="preserve">Aris. </w:t>
      </w:r>
      <w:r w:rsidRPr="00345BC2">
        <w:rPr>
          <w:i/>
          <w:strike/>
          <w:sz w:val="24"/>
          <w:szCs w:val="24"/>
        </w:rPr>
        <w:t xml:space="preserve">Rhet. </w:t>
      </w:r>
      <w:r w:rsidRPr="00345BC2">
        <w:rPr>
          <w:strike/>
          <w:sz w:val="24"/>
          <w:szCs w:val="24"/>
        </w:rPr>
        <w:t>1375b28-34</w:t>
      </w:r>
      <w:r>
        <w:rPr>
          <w:sz w:val="24"/>
          <w:szCs w:val="24"/>
        </w:rPr>
        <w:t xml:space="preserve">; Plutarch </w:t>
      </w:r>
    </w:p>
    <w:p w:rsidR="00345BC2" w:rsidRDefault="00345BC2" w:rsidP="00345BC2">
      <w:pPr>
        <w:ind w:left="720"/>
        <w:rPr>
          <w:sz w:val="24"/>
          <w:szCs w:val="24"/>
        </w:rPr>
      </w:pPr>
      <w:r>
        <w:rPr>
          <w:i/>
          <w:sz w:val="24"/>
          <w:szCs w:val="24"/>
        </w:rPr>
        <w:t xml:space="preserve">Solon </w:t>
      </w:r>
      <w:r>
        <w:rPr>
          <w:sz w:val="24"/>
          <w:szCs w:val="24"/>
        </w:rPr>
        <w:t>8-10 (121</w:t>
      </w:r>
      <w:r w:rsidRPr="00311373">
        <w:rPr>
          <w:sz w:val="24"/>
          <w:szCs w:val="24"/>
        </w:rPr>
        <w:t xml:space="preserve"> </w:t>
      </w:r>
      <w:r>
        <w:rPr>
          <w:sz w:val="24"/>
          <w:szCs w:val="24"/>
        </w:rPr>
        <w:t xml:space="preserve">ll.); </w:t>
      </w:r>
      <w:r w:rsidRPr="00345BC2">
        <w:rPr>
          <w:strike/>
          <w:sz w:val="24"/>
          <w:szCs w:val="24"/>
        </w:rPr>
        <w:t>Diogenes Laertius 1.46-48 (30 ll.)</w:t>
      </w:r>
      <w:r>
        <w:rPr>
          <w:sz w:val="24"/>
          <w:szCs w:val="24"/>
        </w:rPr>
        <w:t xml:space="preserve">; </w:t>
      </w:r>
      <w:r w:rsidRPr="00345BC2">
        <w:rPr>
          <w:strike/>
          <w:sz w:val="24"/>
          <w:szCs w:val="24"/>
        </w:rPr>
        <w:t>Dem. 19.251-53 (30 ll.)</w:t>
      </w:r>
      <w:r>
        <w:rPr>
          <w:sz w:val="24"/>
          <w:szCs w:val="24"/>
        </w:rPr>
        <w:t xml:space="preserve">. </w:t>
      </w:r>
      <w:r>
        <w:rPr>
          <w:b/>
          <w:sz w:val="24"/>
          <w:szCs w:val="24"/>
        </w:rPr>
        <w:t xml:space="preserve">Read </w:t>
      </w:r>
      <w:r>
        <w:rPr>
          <w:sz w:val="24"/>
          <w:szCs w:val="24"/>
        </w:rPr>
        <w:t>Solon frs. 1-3W = 2 GP (8 vv.)</w:t>
      </w:r>
    </w:p>
    <w:p w:rsidR="00345BC2" w:rsidRPr="002D7CB9" w:rsidRDefault="00345BC2" w:rsidP="00345BC2">
      <w:pPr>
        <w:rPr>
          <w:sz w:val="16"/>
          <w:szCs w:val="16"/>
        </w:rPr>
      </w:pPr>
    </w:p>
    <w:p w:rsidR="00345BC2" w:rsidRDefault="00345BC2" w:rsidP="00345BC2">
      <w:pPr>
        <w:rPr>
          <w:sz w:val="24"/>
          <w:szCs w:val="24"/>
        </w:rPr>
      </w:pPr>
      <w:r>
        <w:rPr>
          <w:sz w:val="24"/>
          <w:szCs w:val="24"/>
        </w:rPr>
        <w:t xml:space="preserve">Week 4 (February 10): </w:t>
      </w:r>
      <w:r w:rsidRPr="003971A0">
        <w:rPr>
          <w:sz w:val="24"/>
          <w:szCs w:val="24"/>
          <w:u w:val="single"/>
        </w:rPr>
        <w:t xml:space="preserve">The </w:t>
      </w:r>
      <w:r>
        <w:rPr>
          <w:sz w:val="24"/>
          <w:szCs w:val="24"/>
          <w:u w:val="single"/>
        </w:rPr>
        <w:t xml:space="preserve">human condition and </w:t>
      </w:r>
      <w:r w:rsidRPr="003971A0">
        <w:rPr>
          <w:i/>
          <w:sz w:val="24"/>
          <w:szCs w:val="24"/>
          <w:u w:val="single"/>
        </w:rPr>
        <w:t xml:space="preserve">hybris/koros/atē </w:t>
      </w:r>
      <w:r w:rsidRPr="003971A0">
        <w:rPr>
          <w:sz w:val="24"/>
          <w:szCs w:val="24"/>
          <w:u w:val="single"/>
        </w:rPr>
        <w:t>nexus</w:t>
      </w:r>
      <w:r>
        <w:rPr>
          <w:sz w:val="24"/>
          <w:szCs w:val="24"/>
        </w:rPr>
        <w:t xml:space="preserve">. </w:t>
      </w:r>
      <w:r w:rsidRPr="003971A0">
        <w:rPr>
          <w:b/>
          <w:sz w:val="24"/>
          <w:szCs w:val="24"/>
        </w:rPr>
        <w:t>Background</w:t>
      </w:r>
      <w:r>
        <w:rPr>
          <w:sz w:val="24"/>
          <w:szCs w:val="24"/>
        </w:rPr>
        <w:t xml:space="preserve">: Aris. </w:t>
      </w:r>
    </w:p>
    <w:p w:rsidR="00345BC2" w:rsidRDefault="00345BC2" w:rsidP="00345BC2">
      <w:pPr>
        <w:ind w:left="720"/>
        <w:rPr>
          <w:sz w:val="24"/>
          <w:szCs w:val="24"/>
        </w:rPr>
      </w:pPr>
      <w:r>
        <w:rPr>
          <w:i/>
          <w:sz w:val="24"/>
          <w:szCs w:val="24"/>
        </w:rPr>
        <w:t xml:space="preserve">Pol. </w:t>
      </w:r>
      <w:r>
        <w:rPr>
          <w:sz w:val="24"/>
          <w:szCs w:val="24"/>
        </w:rPr>
        <w:t xml:space="preserve">1256b26-39 (14 ll.); Plut. </w:t>
      </w:r>
      <w:r>
        <w:rPr>
          <w:i/>
          <w:sz w:val="24"/>
          <w:szCs w:val="24"/>
        </w:rPr>
        <w:t xml:space="preserve">Solon </w:t>
      </w:r>
      <w:r>
        <w:rPr>
          <w:sz w:val="24"/>
          <w:szCs w:val="24"/>
        </w:rPr>
        <w:t>2.1-3.2 (36</w:t>
      </w:r>
      <w:r w:rsidRPr="00311373">
        <w:rPr>
          <w:sz w:val="24"/>
          <w:szCs w:val="24"/>
        </w:rPr>
        <w:t xml:space="preserve"> </w:t>
      </w:r>
      <w:r>
        <w:rPr>
          <w:sz w:val="24"/>
          <w:szCs w:val="24"/>
        </w:rPr>
        <w:t xml:space="preserve">ll.). </w:t>
      </w:r>
      <w:r w:rsidRPr="003971A0">
        <w:rPr>
          <w:b/>
          <w:sz w:val="24"/>
          <w:szCs w:val="24"/>
        </w:rPr>
        <w:t>Read</w:t>
      </w:r>
      <w:r>
        <w:rPr>
          <w:sz w:val="24"/>
          <w:szCs w:val="24"/>
        </w:rPr>
        <w:t xml:space="preserve"> Solon fr. 13W = 1 GP (76 vv.); fr. 14W = 19 GP (2 vv.); fr. 15W = 6 GP (4 vv.);</w:t>
      </w:r>
      <w:r w:rsidRPr="00C20A5C">
        <w:rPr>
          <w:sz w:val="24"/>
          <w:szCs w:val="24"/>
        </w:rPr>
        <w:t xml:space="preserve"> </w:t>
      </w:r>
      <w:r>
        <w:rPr>
          <w:sz w:val="24"/>
          <w:szCs w:val="24"/>
        </w:rPr>
        <w:t xml:space="preserve">fr. 17W = 21 GP (1 v.); fr. 23W = 17 GP (2 vv.); fr. 24W = 18 GP (10 vv.). </w:t>
      </w:r>
      <w:r>
        <w:rPr>
          <w:b/>
          <w:sz w:val="24"/>
          <w:szCs w:val="24"/>
        </w:rPr>
        <w:t xml:space="preserve">Review </w:t>
      </w:r>
      <w:r>
        <w:rPr>
          <w:sz w:val="24"/>
          <w:szCs w:val="24"/>
        </w:rPr>
        <w:t>T</w:t>
      </w:r>
      <w:r w:rsidRPr="00345BC2">
        <w:rPr>
          <w:strike/>
          <w:sz w:val="24"/>
          <w:szCs w:val="24"/>
        </w:rPr>
        <w:t>heognis 227-232 (= Solon 13.71-76), 315-318 (= Solon fr. 15), 585-590 (= Solon 13.65-70), 719-28 (= Solon fr. 24), 1253-1254 (= Solon fr. 23)</w:t>
      </w:r>
      <w:r>
        <w:rPr>
          <w:sz w:val="24"/>
          <w:szCs w:val="24"/>
        </w:rPr>
        <w:t xml:space="preserve">. </w:t>
      </w:r>
      <w:r>
        <w:rPr>
          <w:b/>
          <w:sz w:val="24"/>
          <w:szCs w:val="24"/>
        </w:rPr>
        <w:t>Read</w:t>
      </w:r>
      <w:r>
        <w:rPr>
          <w:sz w:val="24"/>
          <w:szCs w:val="24"/>
        </w:rPr>
        <w:t xml:space="preserve"> Theognis 667-682 (16 vv.), 695-718 (24 vv.), 731-752 (22 vv.), 1255-156 (2 vv.). </w:t>
      </w:r>
    </w:p>
    <w:p w:rsidR="00345BC2" w:rsidRPr="002D7CB9" w:rsidRDefault="00345BC2" w:rsidP="00345BC2">
      <w:pPr>
        <w:rPr>
          <w:sz w:val="16"/>
          <w:szCs w:val="16"/>
        </w:rPr>
      </w:pPr>
    </w:p>
    <w:p w:rsidR="00E32620" w:rsidRDefault="00345BC2" w:rsidP="00E32620">
      <w:pPr>
        <w:rPr>
          <w:b/>
          <w:sz w:val="24"/>
          <w:szCs w:val="24"/>
        </w:rPr>
      </w:pPr>
      <w:r>
        <w:rPr>
          <w:sz w:val="24"/>
          <w:szCs w:val="24"/>
        </w:rPr>
        <w:t xml:space="preserve">Week 5 (February 17): </w:t>
      </w:r>
      <w:r w:rsidRPr="003971A0">
        <w:rPr>
          <w:sz w:val="24"/>
          <w:szCs w:val="24"/>
          <w:u w:val="single"/>
        </w:rPr>
        <w:t xml:space="preserve">The </w:t>
      </w:r>
      <w:r>
        <w:rPr>
          <w:sz w:val="24"/>
          <w:szCs w:val="24"/>
          <w:u w:val="single"/>
        </w:rPr>
        <w:t xml:space="preserve">human condition and </w:t>
      </w:r>
      <w:r w:rsidRPr="003971A0">
        <w:rPr>
          <w:i/>
          <w:sz w:val="24"/>
          <w:szCs w:val="24"/>
          <w:u w:val="single"/>
        </w:rPr>
        <w:t xml:space="preserve">hybris/koros/atē </w:t>
      </w:r>
      <w:r w:rsidRPr="003971A0">
        <w:rPr>
          <w:sz w:val="24"/>
          <w:szCs w:val="24"/>
          <w:u w:val="single"/>
        </w:rPr>
        <w:t>nexus</w:t>
      </w:r>
      <w:r>
        <w:rPr>
          <w:sz w:val="24"/>
          <w:szCs w:val="24"/>
        </w:rPr>
        <w:t xml:space="preserve"> (cont’d). </w:t>
      </w:r>
      <w:r w:rsidR="00E32620">
        <w:rPr>
          <w:b/>
          <w:sz w:val="24"/>
          <w:szCs w:val="24"/>
        </w:rPr>
        <w:t xml:space="preserve">Continue </w:t>
      </w:r>
    </w:p>
    <w:p w:rsidR="00345BC2" w:rsidRDefault="00E32620" w:rsidP="00E32620">
      <w:pPr>
        <w:ind w:left="720"/>
        <w:rPr>
          <w:sz w:val="24"/>
          <w:szCs w:val="24"/>
        </w:rPr>
      </w:pPr>
      <w:r>
        <w:rPr>
          <w:b/>
          <w:sz w:val="24"/>
          <w:szCs w:val="24"/>
        </w:rPr>
        <w:t>with last week’s assigned passages.</w:t>
      </w:r>
      <w:r w:rsidR="00345BC2" w:rsidRPr="005745BB">
        <w:rPr>
          <w:sz w:val="24"/>
          <w:szCs w:val="24"/>
          <w:u w:val="single"/>
        </w:rPr>
        <w:t>Varia</w:t>
      </w:r>
      <w:r w:rsidR="00345BC2">
        <w:rPr>
          <w:sz w:val="24"/>
          <w:szCs w:val="24"/>
        </w:rPr>
        <w:t xml:space="preserve">: </w:t>
      </w:r>
      <w:r w:rsidR="00345BC2" w:rsidRPr="00345BC2">
        <w:rPr>
          <w:strike/>
          <w:sz w:val="24"/>
          <w:szCs w:val="24"/>
        </w:rPr>
        <w:t>Solon fr. 29W = 25 GP (1 vv.); fr.  30W = 35 GP (1 vv.); fr 30aW = 39 GP (2.5 ll.); fr. 38W = 32 GP (4 vv.); fr. 39W (3 ll.); fr. 40W = 34 GP (3 ll.); fr. 41= 36 GP (1 l.); fr. 43 = 47 GP (3 ll.); fr. 45W (2 ll.); fr. 46W (3 ll.); fr. 38 GP (2 ll.)</w:t>
      </w:r>
      <w:r w:rsidR="00345BC2">
        <w:rPr>
          <w:sz w:val="24"/>
          <w:szCs w:val="24"/>
        </w:rPr>
        <w:t>.</w:t>
      </w:r>
    </w:p>
    <w:p w:rsidR="00345BC2" w:rsidRPr="002D7CB9" w:rsidRDefault="00345BC2" w:rsidP="00345BC2">
      <w:pPr>
        <w:rPr>
          <w:sz w:val="16"/>
          <w:szCs w:val="16"/>
        </w:rPr>
      </w:pPr>
    </w:p>
    <w:p w:rsidR="00345BC2" w:rsidRPr="00D02AD6" w:rsidRDefault="00345BC2" w:rsidP="00345BC2">
      <w:pPr>
        <w:rPr>
          <w:strike/>
          <w:sz w:val="24"/>
          <w:szCs w:val="24"/>
        </w:rPr>
      </w:pPr>
      <w:r>
        <w:rPr>
          <w:sz w:val="24"/>
          <w:szCs w:val="24"/>
        </w:rPr>
        <w:lastRenderedPageBreak/>
        <w:t xml:space="preserve">Week 6 (February 24): </w:t>
      </w:r>
      <w:r w:rsidRPr="003971A0">
        <w:rPr>
          <w:sz w:val="24"/>
          <w:szCs w:val="24"/>
          <w:u w:val="single"/>
        </w:rPr>
        <w:t>The building political crisis</w:t>
      </w:r>
      <w:r w:rsidRPr="003971A0">
        <w:rPr>
          <w:sz w:val="24"/>
          <w:szCs w:val="24"/>
        </w:rPr>
        <w:t>.</w:t>
      </w:r>
      <w:r>
        <w:rPr>
          <w:sz w:val="24"/>
          <w:szCs w:val="24"/>
        </w:rPr>
        <w:t xml:space="preserve"> </w:t>
      </w:r>
      <w:r w:rsidRPr="003971A0">
        <w:rPr>
          <w:b/>
          <w:sz w:val="24"/>
          <w:szCs w:val="24"/>
        </w:rPr>
        <w:t>Background</w:t>
      </w:r>
      <w:r>
        <w:rPr>
          <w:sz w:val="24"/>
          <w:szCs w:val="24"/>
        </w:rPr>
        <w:t xml:space="preserve">: </w:t>
      </w:r>
      <w:r>
        <w:rPr>
          <w:i/>
          <w:sz w:val="24"/>
          <w:szCs w:val="24"/>
        </w:rPr>
        <w:t xml:space="preserve">Ath. Pol. </w:t>
      </w:r>
      <w:r>
        <w:rPr>
          <w:sz w:val="24"/>
          <w:szCs w:val="24"/>
        </w:rPr>
        <w:t>5.1 (17</w:t>
      </w:r>
      <w:r w:rsidRPr="00311373">
        <w:rPr>
          <w:sz w:val="24"/>
          <w:szCs w:val="24"/>
        </w:rPr>
        <w:t xml:space="preserve"> </w:t>
      </w:r>
      <w:r>
        <w:rPr>
          <w:sz w:val="24"/>
          <w:szCs w:val="24"/>
        </w:rPr>
        <w:t xml:space="preserve">ll.); </w:t>
      </w:r>
      <w:r w:rsidRPr="00D02AD6">
        <w:rPr>
          <w:strike/>
          <w:sz w:val="24"/>
          <w:szCs w:val="24"/>
        </w:rPr>
        <w:t xml:space="preserve">Plut. </w:t>
      </w:r>
    </w:p>
    <w:p w:rsidR="00345BC2" w:rsidRDefault="00345BC2" w:rsidP="00345BC2">
      <w:pPr>
        <w:ind w:left="720"/>
        <w:rPr>
          <w:sz w:val="24"/>
          <w:szCs w:val="24"/>
        </w:rPr>
      </w:pPr>
      <w:r w:rsidRPr="00D02AD6">
        <w:rPr>
          <w:i/>
          <w:strike/>
          <w:sz w:val="24"/>
          <w:szCs w:val="24"/>
        </w:rPr>
        <w:t xml:space="preserve">Solon </w:t>
      </w:r>
      <w:r w:rsidRPr="00D02AD6">
        <w:rPr>
          <w:strike/>
          <w:sz w:val="24"/>
          <w:szCs w:val="24"/>
        </w:rPr>
        <w:t>14.1-4 (37 ll.)</w:t>
      </w:r>
      <w:r>
        <w:rPr>
          <w:sz w:val="24"/>
          <w:szCs w:val="24"/>
        </w:rPr>
        <w:t xml:space="preserve">; </w:t>
      </w:r>
      <w:r w:rsidRPr="00D02AD6">
        <w:rPr>
          <w:strike/>
          <w:sz w:val="24"/>
          <w:szCs w:val="24"/>
        </w:rPr>
        <w:t>Dem. 19.254-55 (16 ll.), 256 (l7 ll.)</w:t>
      </w:r>
      <w:r>
        <w:rPr>
          <w:sz w:val="24"/>
          <w:szCs w:val="24"/>
        </w:rPr>
        <w:t xml:space="preserve">. </w:t>
      </w:r>
      <w:r>
        <w:rPr>
          <w:b/>
          <w:sz w:val="24"/>
          <w:szCs w:val="24"/>
        </w:rPr>
        <w:t xml:space="preserve">Read </w:t>
      </w:r>
      <w:r>
        <w:rPr>
          <w:sz w:val="24"/>
          <w:szCs w:val="24"/>
        </w:rPr>
        <w:t xml:space="preserve">Solon fr.4W = 3 GP (39 vv.), 4aW = 4 GP (2 vv.), 4cW (4 vv.) = 5 GP; fr. 16 = 20 (2 vv.). </w:t>
      </w:r>
      <w:r>
        <w:rPr>
          <w:b/>
          <w:sz w:val="24"/>
          <w:szCs w:val="24"/>
        </w:rPr>
        <w:t xml:space="preserve">Read </w:t>
      </w:r>
      <w:r>
        <w:rPr>
          <w:sz w:val="24"/>
          <w:szCs w:val="24"/>
        </w:rPr>
        <w:t>Theognis 39-52, 53-68 (30 vv.).</w:t>
      </w:r>
    </w:p>
    <w:p w:rsidR="00345BC2" w:rsidRPr="002D7CB9" w:rsidRDefault="00345BC2" w:rsidP="00345BC2">
      <w:pPr>
        <w:rPr>
          <w:sz w:val="16"/>
          <w:szCs w:val="16"/>
        </w:rPr>
      </w:pPr>
    </w:p>
    <w:p w:rsidR="00345BC2" w:rsidRDefault="00345BC2" w:rsidP="00345BC2">
      <w:pPr>
        <w:rPr>
          <w:sz w:val="24"/>
          <w:szCs w:val="24"/>
        </w:rPr>
      </w:pPr>
      <w:r>
        <w:rPr>
          <w:sz w:val="24"/>
          <w:szCs w:val="24"/>
        </w:rPr>
        <w:t xml:space="preserve">Week 7 (March 2): </w:t>
      </w:r>
      <w:r w:rsidR="00E32620">
        <w:rPr>
          <w:sz w:val="24"/>
          <w:szCs w:val="24"/>
          <w:u w:val="single"/>
        </w:rPr>
        <w:t>Elegiac defense and refusal of t</w:t>
      </w:r>
      <w:r>
        <w:rPr>
          <w:sz w:val="24"/>
          <w:szCs w:val="24"/>
          <w:u w:val="single"/>
        </w:rPr>
        <w:t>yranny</w:t>
      </w:r>
      <w:r>
        <w:rPr>
          <w:sz w:val="24"/>
          <w:szCs w:val="24"/>
        </w:rPr>
        <w:t xml:space="preserve">. </w:t>
      </w:r>
      <w:r>
        <w:rPr>
          <w:b/>
          <w:sz w:val="24"/>
          <w:szCs w:val="24"/>
        </w:rPr>
        <w:t>Background</w:t>
      </w:r>
      <w:r>
        <w:rPr>
          <w:sz w:val="24"/>
          <w:szCs w:val="24"/>
        </w:rPr>
        <w:t xml:space="preserve">: </w:t>
      </w:r>
      <w:r>
        <w:rPr>
          <w:i/>
          <w:sz w:val="24"/>
          <w:szCs w:val="24"/>
        </w:rPr>
        <w:t xml:space="preserve">Ath. Pol. </w:t>
      </w:r>
      <w:r>
        <w:rPr>
          <w:sz w:val="24"/>
          <w:szCs w:val="24"/>
        </w:rPr>
        <w:t>11-12 (25</w:t>
      </w:r>
      <w:r w:rsidRPr="00311373">
        <w:rPr>
          <w:sz w:val="24"/>
          <w:szCs w:val="24"/>
        </w:rPr>
        <w:t xml:space="preserve"> </w:t>
      </w:r>
    </w:p>
    <w:p w:rsidR="00345BC2" w:rsidRDefault="00345BC2" w:rsidP="00345BC2">
      <w:pPr>
        <w:ind w:firstLine="720"/>
        <w:rPr>
          <w:sz w:val="24"/>
          <w:szCs w:val="24"/>
        </w:rPr>
      </w:pPr>
      <w:r>
        <w:rPr>
          <w:sz w:val="24"/>
          <w:szCs w:val="24"/>
        </w:rPr>
        <w:t xml:space="preserve">ll.); </w:t>
      </w:r>
      <w:r w:rsidRPr="00D02AD6">
        <w:rPr>
          <w:strike/>
          <w:sz w:val="24"/>
          <w:szCs w:val="24"/>
        </w:rPr>
        <w:t xml:space="preserve">Plut. </w:t>
      </w:r>
      <w:r w:rsidRPr="00D02AD6">
        <w:rPr>
          <w:i/>
          <w:strike/>
          <w:sz w:val="24"/>
          <w:szCs w:val="24"/>
        </w:rPr>
        <w:t xml:space="preserve">Solon </w:t>
      </w:r>
      <w:r w:rsidRPr="00D02AD6">
        <w:rPr>
          <w:strike/>
          <w:sz w:val="24"/>
          <w:szCs w:val="24"/>
        </w:rPr>
        <w:t>3.4-5 (10 ll.); fr. 18.1-5 (40 ll.)</w:t>
      </w:r>
      <w:r>
        <w:rPr>
          <w:sz w:val="24"/>
          <w:szCs w:val="24"/>
        </w:rPr>
        <w:t xml:space="preserve">; Plut. </w:t>
      </w:r>
      <w:r>
        <w:rPr>
          <w:i/>
          <w:sz w:val="24"/>
          <w:szCs w:val="24"/>
        </w:rPr>
        <w:t xml:space="preserve">Comp. Sol. et Pub. </w:t>
      </w:r>
      <w:r>
        <w:rPr>
          <w:sz w:val="24"/>
          <w:szCs w:val="24"/>
        </w:rPr>
        <w:t xml:space="preserve">2.1-3 (27 ll.). </w:t>
      </w:r>
    </w:p>
    <w:p w:rsidR="00345BC2" w:rsidRPr="0038555D" w:rsidRDefault="00345BC2" w:rsidP="00345BC2">
      <w:pPr>
        <w:ind w:left="720"/>
        <w:rPr>
          <w:sz w:val="24"/>
          <w:szCs w:val="24"/>
        </w:rPr>
      </w:pPr>
      <w:r>
        <w:rPr>
          <w:b/>
          <w:sz w:val="24"/>
          <w:szCs w:val="24"/>
        </w:rPr>
        <w:t xml:space="preserve">Read </w:t>
      </w:r>
      <w:r>
        <w:rPr>
          <w:sz w:val="24"/>
          <w:szCs w:val="24"/>
        </w:rPr>
        <w:t xml:space="preserve">Solon fr. 5W = 7 GP (6 vv.); fr. 6W = 8 GP (4 vv.); fr. 31W = 40 GP (2 vv.); Theognis 337-340 (4 vv.); 341-350 (10 vv.), 367-70 (4 vv.), 823-824 (2 vv.), 1203-1206 (4 vv.). </w:t>
      </w:r>
      <w:r>
        <w:rPr>
          <w:b/>
          <w:sz w:val="24"/>
          <w:szCs w:val="24"/>
        </w:rPr>
        <w:t>Review</w:t>
      </w:r>
      <w:r>
        <w:rPr>
          <w:sz w:val="24"/>
          <w:szCs w:val="24"/>
        </w:rPr>
        <w:t xml:space="preserve"> Theognis 153-154. </w:t>
      </w:r>
      <w:r w:rsidRPr="00DE7E7F">
        <w:rPr>
          <w:b/>
          <w:sz w:val="24"/>
          <w:szCs w:val="24"/>
        </w:rPr>
        <w:t>[</w:t>
      </w:r>
      <w:r>
        <w:rPr>
          <w:i/>
          <w:sz w:val="24"/>
          <w:szCs w:val="24"/>
        </w:rPr>
        <w:t>Echoes of the Symosium in Solonian Poetry</w:t>
      </w:r>
      <w:r w:rsidRPr="00DE7E7F">
        <w:rPr>
          <w:b/>
          <w:sz w:val="24"/>
          <w:szCs w:val="24"/>
        </w:rPr>
        <w:t>]</w:t>
      </w:r>
    </w:p>
    <w:p w:rsidR="00345BC2" w:rsidRPr="002D7CB9" w:rsidRDefault="00345BC2" w:rsidP="00345BC2">
      <w:pPr>
        <w:rPr>
          <w:sz w:val="16"/>
          <w:szCs w:val="16"/>
        </w:rPr>
      </w:pPr>
    </w:p>
    <w:p w:rsidR="00345BC2" w:rsidRDefault="00345BC2" w:rsidP="00345BC2">
      <w:pPr>
        <w:rPr>
          <w:sz w:val="24"/>
          <w:szCs w:val="24"/>
        </w:rPr>
      </w:pPr>
      <w:r>
        <w:rPr>
          <w:sz w:val="24"/>
          <w:szCs w:val="24"/>
        </w:rPr>
        <w:t xml:space="preserve">Week 8 March 9): </w:t>
      </w:r>
      <w:r w:rsidR="00E32620">
        <w:rPr>
          <w:sz w:val="24"/>
          <w:szCs w:val="24"/>
          <w:u w:val="single"/>
        </w:rPr>
        <w:t>Iambic retrospective d</w:t>
      </w:r>
      <w:r>
        <w:rPr>
          <w:sz w:val="24"/>
          <w:szCs w:val="24"/>
          <w:u w:val="single"/>
        </w:rPr>
        <w:t>efense</w:t>
      </w:r>
      <w:r w:rsidRPr="00924B20">
        <w:rPr>
          <w:sz w:val="24"/>
          <w:szCs w:val="24"/>
        </w:rPr>
        <w:t>.</w:t>
      </w:r>
      <w:r>
        <w:rPr>
          <w:sz w:val="24"/>
          <w:szCs w:val="24"/>
        </w:rPr>
        <w:t xml:space="preserve"> </w:t>
      </w:r>
      <w:r>
        <w:rPr>
          <w:b/>
          <w:sz w:val="24"/>
          <w:szCs w:val="24"/>
        </w:rPr>
        <w:t>Background</w:t>
      </w:r>
      <w:r>
        <w:rPr>
          <w:sz w:val="24"/>
          <w:szCs w:val="24"/>
        </w:rPr>
        <w:t xml:space="preserve">: </w:t>
      </w:r>
      <w:r>
        <w:rPr>
          <w:i/>
          <w:sz w:val="24"/>
          <w:szCs w:val="24"/>
        </w:rPr>
        <w:t xml:space="preserve">Ath. Pol. </w:t>
      </w:r>
      <w:r>
        <w:rPr>
          <w:sz w:val="24"/>
          <w:szCs w:val="24"/>
        </w:rPr>
        <w:t>6.1-4 (27 ll.); 12.3-</w:t>
      </w:r>
    </w:p>
    <w:p w:rsidR="00345BC2" w:rsidRPr="002755E0" w:rsidRDefault="00345BC2" w:rsidP="00345BC2">
      <w:pPr>
        <w:ind w:left="720"/>
        <w:rPr>
          <w:b/>
          <w:sz w:val="24"/>
          <w:szCs w:val="24"/>
        </w:rPr>
      </w:pPr>
      <w:r>
        <w:rPr>
          <w:sz w:val="24"/>
          <w:szCs w:val="24"/>
        </w:rPr>
        <w:t xml:space="preserve">13.1 (13 ll.); Plut. </w:t>
      </w:r>
      <w:r>
        <w:rPr>
          <w:i/>
          <w:sz w:val="24"/>
          <w:szCs w:val="24"/>
        </w:rPr>
        <w:t xml:space="preserve">Solon </w:t>
      </w:r>
      <w:r>
        <w:rPr>
          <w:sz w:val="24"/>
          <w:szCs w:val="24"/>
        </w:rPr>
        <w:t xml:space="preserve">14.5-15.2 (35 ll.); </w:t>
      </w:r>
      <w:r w:rsidRPr="00D02AD6">
        <w:rPr>
          <w:strike/>
          <w:sz w:val="24"/>
          <w:szCs w:val="24"/>
        </w:rPr>
        <w:t>15.5 (7 ll.); 16.1-3 (30 ll.); 25.4-5 (17 ll.)</w:t>
      </w:r>
      <w:r>
        <w:rPr>
          <w:sz w:val="24"/>
          <w:szCs w:val="24"/>
        </w:rPr>
        <w:t xml:space="preserve">. </w:t>
      </w:r>
      <w:r>
        <w:rPr>
          <w:b/>
          <w:sz w:val="24"/>
          <w:szCs w:val="24"/>
        </w:rPr>
        <w:t xml:space="preserve">Read </w:t>
      </w:r>
      <w:r>
        <w:rPr>
          <w:sz w:val="24"/>
          <w:szCs w:val="24"/>
        </w:rPr>
        <w:t xml:space="preserve">Solon fr. 7W = 9 GP (1 v.); fr. 32W = 29 GP (5 vv.); fr. 33W = 29a (7 vv.); fr. 33aW (8 ll.); fr. 34W = 29b GP (9 vv.); fr. 36W = 30 GP (27 vv.); fr. 37 = 31 GP (9 vv.). </w:t>
      </w:r>
      <w:r w:rsidRPr="002755E0">
        <w:rPr>
          <w:b/>
          <w:sz w:val="24"/>
          <w:szCs w:val="24"/>
        </w:rPr>
        <w:t>[</w:t>
      </w:r>
      <w:r w:rsidRPr="00F318C0">
        <w:rPr>
          <w:i/>
          <w:sz w:val="24"/>
          <w:szCs w:val="24"/>
        </w:rPr>
        <w:t>Elegiac</w:t>
      </w:r>
      <w:r>
        <w:rPr>
          <w:i/>
          <w:sz w:val="24"/>
          <w:szCs w:val="24"/>
        </w:rPr>
        <w:t xml:space="preserve"> and Iambic Discourses in Archaic Poetry</w:t>
      </w:r>
      <w:r w:rsidRPr="002755E0">
        <w:rPr>
          <w:b/>
          <w:sz w:val="24"/>
          <w:szCs w:val="24"/>
        </w:rPr>
        <w:t>]</w:t>
      </w:r>
    </w:p>
    <w:p w:rsidR="00345BC2" w:rsidRPr="00F318C0" w:rsidRDefault="00345BC2" w:rsidP="00345BC2">
      <w:pPr>
        <w:rPr>
          <w:b/>
          <w:sz w:val="16"/>
          <w:szCs w:val="16"/>
        </w:rPr>
      </w:pPr>
    </w:p>
    <w:p w:rsidR="00345BC2" w:rsidRDefault="00345BC2" w:rsidP="00345BC2">
      <w:pPr>
        <w:rPr>
          <w:sz w:val="24"/>
          <w:szCs w:val="24"/>
        </w:rPr>
      </w:pPr>
      <w:r>
        <w:rPr>
          <w:sz w:val="24"/>
          <w:szCs w:val="24"/>
        </w:rPr>
        <w:t xml:space="preserve">Week 9 (March 23): </w:t>
      </w:r>
      <w:r>
        <w:rPr>
          <w:sz w:val="24"/>
          <w:szCs w:val="24"/>
          <w:u w:val="single"/>
        </w:rPr>
        <w:t xml:space="preserve">Iambic </w:t>
      </w:r>
      <w:r w:rsidR="00E32620">
        <w:rPr>
          <w:sz w:val="24"/>
          <w:szCs w:val="24"/>
          <w:u w:val="single"/>
        </w:rPr>
        <w:t>r</w:t>
      </w:r>
      <w:r>
        <w:rPr>
          <w:sz w:val="24"/>
          <w:szCs w:val="24"/>
          <w:u w:val="single"/>
        </w:rPr>
        <w:t xml:space="preserve">etrospective </w:t>
      </w:r>
      <w:r w:rsidR="00E32620">
        <w:rPr>
          <w:sz w:val="24"/>
          <w:szCs w:val="24"/>
          <w:u w:val="single"/>
        </w:rPr>
        <w:t>d</w:t>
      </w:r>
      <w:r>
        <w:rPr>
          <w:sz w:val="24"/>
          <w:szCs w:val="24"/>
          <w:u w:val="single"/>
        </w:rPr>
        <w:t>efense</w:t>
      </w:r>
      <w:r>
        <w:rPr>
          <w:sz w:val="24"/>
          <w:szCs w:val="24"/>
        </w:rPr>
        <w:t xml:space="preserve"> (cont’d)</w:t>
      </w:r>
      <w:r w:rsidRPr="00924B20">
        <w:rPr>
          <w:sz w:val="24"/>
          <w:szCs w:val="24"/>
        </w:rPr>
        <w:t>.</w:t>
      </w:r>
      <w:r>
        <w:rPr>
          <w:b/>
          <w:sz w:val="24"/>
          <w:szCs w:val="24"/>
        </w:rPr>
        <w:t xml:space="preserve"> Read also </w:t>
      </w:r>
      <w:r>
        <w:rPr>
          <w:sz w:val="24"/>
          <w:szCs w:val="24"/>
        </w:rPr>
        <w:t xml:space="preserve">Theognis 19-38 (20 vv.); </w:t>
      </w:r>
    </w:p>
    <w:p w:rsidR="00345BC2" w:rsidRDefault="00345BC2" w:rsidP="00345BC2">
      <w:pPr>
        <w:ind w:left="720"/>
        <w:rPr>
          <w:b/>
          <w:sz w:val="24"/>
          <w:szCs w:val="24"/>
        </w:rPr>
      </w:pPr>
      <w:r>
        <w:rPr>
          <w:sz w:val="24"/>
          <w:szCs w:val="24"/>
        </w:rPr>
        <w:t xml:space="preserve">53-68 (16 vv.), 117-28 (12 vv.), 183-96 (14 vv.), 257-60 (4 vv.); Xen. fr. 3W = 3 GP (8 ll. + 6 vv.) </w:t>
      </w:r>
      <w:r w:rsidRPr="002755E0">
        <w:rPr>
          <w:b/>
          <w:sz w:val="24"/>
          <w:szCs w:val="24"/>
        </w:rPr>
        <w:t>[</w:t>
      </w:r>
      <w:r>
        <w:rPr>
          <w:sz w:val="24"/>
          <w:szCs w:val="24"/>
        </w:rPr>
        <w:t xml:space="preserve">Turannoi </w:t>
      </w:r>
      <w:r>
        <w:rPr>
          <w:i/>
          <w:sz w:val="24"/>
          <w:szCs w:val="24"/>
        </w:rPr>
        <w:t xml:space="preserve">as </w:t>
      </w:r>
      <w:r w:rsidRPr="00F318C0">
        <w:rPr>
          <w:sz w:val="24"/>
          <w:szCs w:val="24"/>
        </w:rPr>
        <w:t>arkhontes</w:t>
      </w:r>
      <w:r>
        <w:rPr>
          <w:sz w:val="24"/>
          <w:szCs w:val="24"/>
        </w:rPr>
        <w:t xml:space="preserve">, basileis, </w:t>
      </w:r>
      <w:r>
        <w:rPr>
          <w:i/>
          <w:sz w:val="24"/>
          <w:szCs w:val="24"/>
        </w:rPr>
        <w:t xml:space="preserve">and </w:t>
      </w:r>
      <w:r>
        <w:rPr>
          <w:sz w:val="24"/>
          <w:szCs w:val="24"/>
        </w:rPr>
        <w:t>aisymnatai</w:t>
      </w:r>
      <w:r w:rsidRPr="002755E0">
        <w:rPr>
          <w:b/>
          <w:sz w:val="24"/>
          <w:szCs w:val="24"/>
        </w:rPr>
        <w:t>]</w:t>
      </w:r>
    </w:p>
    <w:p w:rsidR="00345BC2" w:rsidRPr="00F318C0" w:rsidRDefault="00345BC2" w:rsidP="00345BC2">
      <w:pPr>
        <w:rPr>
          <w:sz w:val="16"/>
          <w:szCs w:val="16"/>
        </w:rPr>
      </w:pPr>
    </w:p>
    <w:p w:rsidR="00345BC2" w:rsidRDefault="00345BC2" w:rsidP="00345BC2">
      <w:pPr>
        <w:rPr>
          <w:sz w:val="24"/>
          <w:szCs w:val="24"/>
        </w:rPr>
      </w:pPr>
      <w:r>
        <w:rPr>
          <w:sz w:val="24"/>
          <w:szCs w:val="24"/>
        </w:rPr>
        <w:t xml:space="preserve">Week 14 (March 30): </w:t>
      </w:r>
      <w:r w:rsidR="00E32620">
        <w:rPr>
          <w:sz w:val="24"/>
          <w:szCs w:val="24"/>
          <w:u w:val="single"/>
        </w:rPr>
        <w:t>Familial and pederastic c</w:t>
      </w:r>
      <w:r>
        <w:rPr>
          <w:sz w:val="24"/>
          <w:szCs w:val="24"/>
          <w:u w:val="single"/>
        </w:rPr>
        <w:t>onnection</w:t>
      </w:r>
      <w:r w:rsidR="00E32620">
        <w:rPr>
          <w:sz w:val="24"/>
          <w:szCs w:val="24"/>
          <w:u w:val="single"/>
        </w:rPr>
        <w:t>s</w:t>
      </w:r>
      <w:r>
        <w:rPr>
          <w:sz w:val="24"/>
          <w:szCs w:val="24"/>
          <w:u w:val="single"/>
        </w:rPr>
        <w:t xml:space="preserve"> (esp. with Peisistratus)</w:t>
      </w:r>
      <w:r>
        <w:rPr>
          <w:sz w:val="24"/>
          <w:szCs w:val="24"/>
        </w:rPr>
        <w:t xml:space="preserve">: </w:t>
      </w:r>
      <w:r>
        <w:rPr>
          <w:b/>
          <w:sz w:val="24"/>
          <w:szCs w:val="24"/>
        </w:rPr>
        <w:t>Background</w:t>
      </w:r>
      <w:r w:rsidRPr="00AA0D1C">
        <w:rPr>
          <w:sz w:val="24"/>
          <w:szCs w:val="24"/>
        </w:rPr>
        <w:t xml:space="preserve">: </w:t>
      </w:r>
    </w:p>
    <w:p w:rsidR="00345BC2" w:rsidRPr="00DE7E7F" w:rsidRDefault="00345BC2" w:rsidP="00345BC2">
      <w:pPr>
        <w:ind w:left="720"/>
        <w:rPr>
          <w:b/>
          <w:sz w:val="24"/>
          <w:szCs w:val="24"/>
        </w:rPr>
      </w:pPr>
      <w:r>
        <w:rPr>
          <w:i/>
          <w:sz w:val="24"/>
          <w:szCs w:val="24"/>
        </w:rPr>
        <w:t xml:space="preserve">Ath. Pol. </w:t>
      </w:r>
      <w:r>
        <w:rPr>
          <w:sz w:val="24"/>
          <w:szCs w:val="24"/>
        </w:rPr>
        <w:t xml:space="preserve">17.1-2 (15 ll.); Plut. </w:t>
      </w:r>
      <w:r>
        <w:rPr>
          <w:i/>
          <w:sz w:val="24"/>
          <w:szCs w:val="24"/>
        </w:rPr>
        <w:t xml:space="preserve">Solon </w:t>
      </w:r>
      <w:r>
        <w:rPr>
          <w:sz w:val="24"/>
          <w:szCs w:val="24"/>
        </w:rPr>
        <w:t>1.1-4 (33 ll);</w:t>
      </w:r>
      <w:r w:rsidRPr="00D02AD6">
        <w:rPr>
          <w:strike/>
          <w:sz w:val="24"/>
          <w:szCs w:val="24"/>
        </w:rPr>
        <w:t xml:space="preserve"> Plut. </w:t>
      </w:r>
      <w:r w:rsidRPr="00D02AD6">
        <w:rPr>
          <w:i/>
          <w:strike/>
          <w:sz w:val="24"/>
          <w:szCs w:val="24"/>
        </w:rPr>
        <w:t xml:space="preserve">Mor. </w:t>
      </w:r>
      <w:r w:rsidRPr="00D02AD6">
        <w:rPr>
          <w:strike/>
          <w:sz w:val="24"/>
          <w:szCs w:val="24"/>
        </w:rPr>
        <w:t>155E-F (21 ll.)</w:t>
      </w:r>
      <w:r w:rsidRPr="00AA0D1C">
        <w:rPr>
          <w:sz w:val="24"/>
          <w:szCs w:val="24"/>
        </w:rPr>
        <w:t>.</w:t>
      </w:r>
      <w:r>
        <w:rPr>
          <w:b/>
          <w:sz w:val="24"/>
          <w:szCs w:val="24"/>
        </w:rPr>
        <w:t xml:space="preserve"> Read</w:t>
      </w:r>
      <w:r w:rsidRPr="00AA0D1C">
        <w:rPr>
          <w:sz w:val="24"/>
          <w:szCs w:val="24"/>
        </w:rPr>
        <w:t xml:space="preserve"> Solon</w:t>
      </w:r>
      <w:r>
        <w:rPr>
          <w:b/>
          <w:sz w:val="24"/>
          <w:szCs w:val="24"/>
        </w:rPr>
        <w:t xml:space="preserve"> </w:t>
      </w:r>
      <w:r w:rsidRPr="00AA0D1C">
        <w:rPr>
          <w:sz w:val="24"/>
          <w:szCs w:val="24"/>
        </w:rPr>
        <w:t>fr. 22</w:t>
      </w:r>
      <w:r>
        <w:rPr>
          <w:sz w:val="24"/>
          <w:szCs w:val="24"/>
        </w:rPr>
        <w:t xml:space="preserve">W (6 ll.); fr 22a =22 GP (2 vv.); fr. 25W = 16 GP (2 vv.); fr. 26 = 24 GP (2 vv.); Theognis </w:t>
      </w:r>
      <w:r w:rsidRPr="00BE08B6">
        <w:rPr>
          <w:sz w:val="24"/>
          <w:szCs w:val="24"/>
        </w:rPr>
        <w:t>371-372</w:t>
      </w:r>
      <w:r>
        <w:rPr>
          <w:sz w:val="24"/>
          <w:szCs w:val="24"/>
        </w:rPr>
        <w:t xml:space="preserve"> (2vv.)</w:t>
      </w:r>
      <w:r w:rsidRPr="00BE08B6">
        <w:rPr>
          <w:sz w:val="24"/>
          <w:szCs w:val="24"/>
        </w:rPr>
        <w:t xml:space="preserve">, </w:t>
      </w:r>
      <w:r>
        <w:rPr>
          <w:sz w:val="24"/>
          <w:szCs w:val="24"/>
        </w:rPr>
        <w:t>1101</w:t>
      </w:r>
      <w:r w:rsidRPr="00BE08B6">
        <w:rPr>
          <w:sz w:val="24"/>
          <w:szCs w:val="24"/>
        </w:rPr>
        <w:t>-1104</w:t>
      </w:r>
      <w:r>
        <w:rPr>
          <w:sz w:val="24"/>
          <w:szCs w:val="24"/>
        </w:rPr>
        <w:t xml:space="preserve"> (4 vv.)</w:t>
      </w:r>
      <w:r w:rsidRPr="00BE08B6">
        <w:rPr>
          <w:sz w:val="24"/>
          <w:szCs w:val="24"/>
        </w:rPr>
        <w:t xml:space="preserve">, </w:t>
      </w:r>
      <w:r w:rsidRPr="00D02AD6">
        <w:rPr>
          <w:strike/>
          <w:sz w:val="24"/>
          <w:szCs w:val="24"/>
        </w:rPr>
        <w:t>1247-1248 (2 vv.), 1263-1266 (4 vv.), 1353-1356 (4 vv.), 1377-80 (4 vv.)</w:t>
      </w:r>
      <w:r w:rsidRPr="00BE08B6">
        <w:rPr>
          <w:sz w:val="24"/>
          <w:szCs w:val="24"/>
        </w:rPr>
        <w:t>.</w:t>
      </w:r>
      <w:r>
        <w:rPr>
          <w:sz w:val="24"/>
          <w:szCs w:val="24"/>
        </w:rPr>
        <w:t xml:space="preserve"> </w:t>
      </w:r>
      <w:r>
        <w:rPr>
          <w:b/>
          <w:sz w:val="24"/>
          <w:szCs w:val="24"/>
        </w:rPr>
        <w:t xml:space="preserve">Review </w:t>
      </w:r>
      <w:r>
        <w:rPr>
          <w:sz w:val="24"/>
          <w:szCs w:val="24"/>
        </w:rPr>
        <w:t xml:space="preserve">Solon fr. 23 = 17 GP. </w:t>
      </w:r>
      <w:r>
        <w:rPr>
          <w:sz w:val="24"/>
          <w:szCs w:val="24"/>
          <w:u w:val="single"/>
        </w:rPr>
        <w:t>Solon’s Travels</w:t>
      </w:r>
      <w:r>
        <w:rPr>
          <w:sz w:val="24"/>
          <w:szCs w:val="24"/>
        </w:rPr>
        <w:t xml:space="preserve">. </w:t>
      </w:r>
      <w:r>
        <w:rPr>
          <w:b/>
          <w:sz w:val="24"/>
          <w:szCs w:val="24"/>
        </w:rPr>
        <w:t>Background</w:t>
      </w:r>
      <w:r>
        <w:rPr>
          <w:sz w:val="24"/>
          <w:szCs w:val="24"/>
        </w:rPr>
        <w:t xml:space="preserve">: Plut. </w:t>
      </w:r>
      <w:r>
        <w:rPr>
          <w:i/>
          <w:sz w:val="24"/>
          <w:szCs w:val="24"/>
        </w:rPr>
        <w:t xml:space="preserve">Solon </w:t>
      </w:r>
      <w:r>
        <w:rPr>
          <w:sz w:val="24"/>
          <w:szCs w:val="24"/>
        </w:rPr>
        <w:t xml:space="preserve">26.1-4 (24 ll.); </w:t>
      </w:r>
      <w:r w:rsidRPr="00D02AD6">
        <w:rPr>
          <w:i/>
          <w:strike/>
          <w:sz w:val="24"/>
          <w:szCs w:val="24"/>
        </w:rPr>
        <w:t xml:space="preserve">Vita Arati </w:t>
      </w:r>
      <w:r w:rsidRPr="00D02AD6">
        <w:rPr>
          <w:strike/>
          <w:sz w:val="24"/>
          <w:szCs w:val="24"/>
        </w:rPr>
        <w:t>7.14-25 (7 ll.)</w:t>
      </w:r>
      <w:r>
        <w:rPr>
          <w:sz w:val="24"/>
          <w:szCs w:val="24"/>
        </w:rPr>
        <w:t xml:space="preserve">. </w:t>
      </w:r>
      <w:r>
        <w:rPr>
          <w:b/>
          <w:sz w:val="24"/>
          <w:szCs w:val="24"/>
        </w:rPr>
        <w:t xml:space="preserve">Read </w:t>
      </w:r>
      <w:r>
        <w:rPr>
          <w:sz w:val="24"/>
          <w:szCs w:val="24"/>
        </w:rPr>
        <w:t xml:space="preserve">Solon fr. 19 = 11 GP (6 vv.); fr. 28W = 10 GP (1 v.). </w:t>
      </w:r>
      <w:r>
        <w:rPr>
          <w:b/>
          <w:sz w:val="24"/>
          <w:szCs w:val="24"/>
        </w:rPr>
        <w:t>[</w:t>
      </w:r>
      <w:r w:rsidRPr="00F318C0">
        <w:rPr>
          <w:i/>
          <w:sz w:val="24"/>
          <w:szCs w:val="24"/>
        </w:rPr>
        <w:t>Kyrnos vs Peisistratos</w:t>
      </w:r>
      <w:r w:rsidRPr="00DE7E7F">
        <w:rPr>
          <w:b/>
          <w:sz w:val="24"/>
          <w:szCs w:val="24"/>
        </w:rPr>
        <w:t>]</w:t>
      </w:r>
    </w:p>
    <w:p w:rsidR="00345BC2" w:rsidRDefault="00345BC2" w:rsidP="00345BC2">
      <w:pPr>
        <w:rPr>
          <w:sz w:val="24"/>
          <w:szCs w:val="24"/>
        </w:rPr>
      </w:pPr>
    </w:p>
    <w:p w:rsidR="00345BC2" w:rsidRDefault="00345BC2" w:rsidP="00345BC2">
      <w:pPr>
        <w:rPr>
          <w:sz w:val="24"/>
          <w:szCs w:val="24"/>
        </w:rPr>
      </w:pPr>
      <w:r>
        <w:rPr>
          <w:sz w:val="24"/>
          <w:szCs w:val="24"/>
        </w:rPr>
        <w:t xml:space="preserve">Week 11 (April 6): </w:t>
      </w:r>
      <w:r w:rsidR="00E32620">
        <w:rPr>
          <w:sz w:val="24"/>
          <w:szCs w:val="24"/>
          <w:u w:val="single"/>
        </w:rPr>
        <w:t>The threat of t</w:t>
      </w:r>
      <w:r>
        <w:rPr>
          <w:sz w:val="24"/>
          <w:szCs w:val="24"/>
          <w:u w:val="single"/>
        </w:rPr>
        <w:t>yranny &amp; Peisistratos</w:t>
      </w:r>
      <w:r>
        <w:rPr>
          <w:sz w:val="24"/>
          <w:szCs w:val="24"/>
        </w:rPr>
        <w:t xml:space="preserve">. </w:t>
      </w:r>
      <w:r>
        <w:rPr>
          <w:b/>
          <w:sz w:val="24"/>
          <w:szCs w:val="24"/>
        </w:rPr>
        <w:t>Background</w:t>
      </w:r>
      <w:r>
        <w:rPr>
          <w:sz w:val="24"/>
          <w:szCs w:val="24"/>
        </w:rPr>
        <w:t xml:space="preserve">. </w:t>
      </w:r>
      <w:r>
        <w:rPr>
          <w:i/>
          <w:sz w:val="24"/>
          <w:szCs w:val="24"/>
        </w:rPr>
        <w:t xml:space="preserve">Ath. Pol. </w:t>
      </w:r>
      <w:r>
        <w:rPr>
          <w:sz w:val="24"/>
          <w:szCs w:val="24"/>
        </w:rPr>
        <w:t xml:space="preserve">14.2-3 (22 ll.); </w:t>
      </w:r>
    </w:p>
    <w:p w:rsidR="00345BC2" w:rsidRPr="002755E0" w:rsidRDefault="00345BC2" w:rsidP="00345BC2">
      <w:pPr>
        <w:ind w:left="720"/>
        <w:rPr>
          <w:b/>
          <w:iCs/>
          <w:sz w:val="24"/>
          <w:szCs w:val="24"/>
        </w:rPr>
      </w:pPr>
      <w:r w:rsidRPr="00D02AD6">
        <w:rPr>
          <w:strike/>
          <w:sz w:val="24"/>
          <w:szCs w:val="24"/>
        </w:rPr>
        <w:t xml:space="preserve">Aelian </w:t>
      </w:r>
      <w:r w:rsidRPr="00D02AD6">
        <w:rPr>
          <w:i/>
          <w:strike/>
          <w:sz w:val="24"/>
          <w:szCs w:val="24"/>
        </w:rPr>
        <w:t xml:space="preserve">VH </w:t>
      </w:r>
      <w:r w:rsidRPr="00D02AD6">
        <w:rPr>
          <w:strike/>
          <w:sz w:val="24"/>
          <w:szCs w:val="24"/>
        </w:rPr>
        <w:t>8.16 (25 ll.)</w:t>
      </w:r>
      <w:r>
        <w:rPr>
          <w:sz w:val="24"/>
          <w:szCs w:val="24"/>
        </w:rPr>
        <w:t xml:space="preserve">; DS 9.20.1-4 (19 ll.), 19.1.1-4 (20 ll.); </w:t>
      </w:r>
      <w:r w:rsidRPr="00D02AD6">
        <w:rPr>
          <w:strike/>
          <w:sz w:val="24"/>
          <w:szCs w:val="24"/>
        </w:rPr>
        <w:t>DL 1.49-54 (61 ll.)</w:t>
      </w:r>
      <w:r>
        <w:rPr>
          <w:sz w:val="24"/>
          <w:szCs w:val="24"/>
        </w:rPr>
        <w:t xml:space="preserve">; Plut. </w:t>
      </w:r>
      <w:r>
        <w:rPr>
          <w:i/>
          <w:sz w:val="24"/>
          <w:szCs w:val="24"/>
        </w:rPr>
        <w:t xml:space="preserve">Solon </w:t>
      </w:r>
      <w:r>
        <w:rPr>
          <w:sz w:val="24"/>
          <w:szCs w:val="24"/>
        </w:rPr>
        <w:t>3.4-5 (7 ll.), 29.2-3 (15 ll.); 30.1-6 (47 ll.);</w:t>
      </w:r>
      <w:r w:rsidRPr="006627DD">
        <w:rPr>
          <w:sz w:val="24"/>
          <w:szCs w:val="24"/>
        </w:rPr>
        <w:t xml:space="preserve"> </w:t>
      </w:r>
      <w:r w:rsidRPr="00D02AD6">
        <w:rPr>
          <w:strike/>
          <w:sz w:val="24"/>
          <w:szCs w:val="24"/>
        </w:rPr>
        <w:t xml:space="preserve">Nic. Chon. </w:t>
      </w:r>
      <w:r w:rsidRPr="00D02AD6">
        <w:rPr>
          <w:i/>
          <w:strike/>
          <w:sz w:val="24"/>
          <w:szCs w:val="24"/>
        </w:rPr>
        <w:t xml:space="preserve">Urbs capta </w:t>
      </w:r>
      <w:r w:rsidRPr="00D02AD6">
        <w:rPr>
          <w:strike/>
          <w:sz w:val="24"/>
          <w:szCs w:val="24"/>
        </w:rPr>
        <w:t>1 (25 ll.)</w:t>
      </w:r>
      <w:r>
        <w:rPr>
          <w:sz w:val="24"/>
          <w:szCs w:val="24"/>
        </w:rPr>
        <w:t xml:space="preserve">. </w:t>
      </w:r>
      <w:r>
        <w:rPr>
          <w:b/>
          <w:sz w:val="24"/>
          <w:szCs w:val="24"/>
        </w:rPr>
        <w:t>Read</w:t>
      </w:r>
      <w:r>
        <w:rPr>
          <w:sz w:val="24"/>
          <w:szCs w:val="24"/>
        </w:rPr>
        <w:t xml:space="preserve"> Solon fr. 9 = 12 GP (6 vv.); fr. 11 = 15 GP (8 vv.); fr. 12W = 13 GP (2 vv.); fr. 35W (7 ll.); Theognis 1081-1082b (4 vv.). </w:t>
      </w:r>
      <w:r>
        <w:rPr>
          <w:b/>
          <w:sz w:val="24"/>
          <w:szCs w:val="24"/>
        </w:rPr>
        <w:t xml:space="preserve">Review </w:t>
      </w:r>
      <w:r w:rsidRPr="00511F20">
        <w:rPr>
          <w:sz w:val="24"/>
          <w:szCs w:val="24"/>
        </w:rPr>
        <w:t>T</w:t>
      </w:r>
      <w:r>
        <w:rPr>
          <w:sz w:val="24"/>
          <w:szCs w:val="24"/>
        </w:rPr>
        <w:t xml:space="preserve">heognis 39-52. </w:t>
      </w:r>
      <w:r>
        <w:rPr>
          <w:b/>
          <w:sz w:val="24"/>
          <w:szCs w:val="24"/>
        </w:rPr>
        <w:t>[</w:t>
      </w:r>
      <w:r>
        <w:rPr>
          <w:i/>
          <w:sz w:val="24"/>
          <w:szCs w:val="24"/>
        </w:rPr>
        <w:t>Solon as Post-</w:t>
      </w:r>
      <w:r>
        <w:rPr>
          <w:sz w:val="24"/>
          <w:szCs w:val="24"/>
        </w:rPr>
        <w:t>nomothetēs</w:t>
      </w:r>
      <w:r w:rsidRPr="002755E0">
        <w:rPr>
          <w:b/>
          <w:sz w:val="24"/>
          <w:szCs w:val="24"/>
        </w:rPr>
        <w:t>]</w:t>
      </w:r>
    </w:p>
    <w:p w:rsidR="00345BC2" w:rsidRDefault="00345BC2" w:rsidP="00345BC2">
      <w:pPr>
        <w:rPr>
          <w:sz w:val="24"/>
          <w:szCs w:val="24"/>
        </w:rPr>
      </w:pPr>
      <w:r>
        <w:rPr>
          <w:sz w:val="24"/>
          <w:szCs w:val="24"/>
        </w:rPr>
        <w:t xml:space="preserve"> </w:t>
      </w:r>
    </w:p>
    <w:p w:rsidR="00345BC2" w:rsidRPr="00D02AD6" w:rsidRDefault="00345BC2" w:rsidP="00345BC2">
      <w:pPr>
        <w:rPr>
          <w:strike/>
          <w:sz w:val="24"/>
          <w:szCs w:val="24"/>
        </w:rPr>
      </w:pPr>
      <w:r>
        <w:rPr>
          <w:sz w:val="24"/>
          <w:szCs w:val="24"/>
        </w:rPr>
        <w:t xml:space="preserve">Week 12 (April 13): </w:t>
      </w:r>
      <w:r>
        <w:rPr>
          <w:sz w:val="24"/>
          <w:szCs w:val="24"/>
          <w:u w:val="single"/>
        </w:rPr>
        <w:t>Lif</w:t>
      </w:r>
      <w:r w:rsidR="00E32620">
        <w:rPr>
          <w:sz w:val="24"/>
          <w:szCs w:val="24"/>
          <w:u w:val="single"/>
        </w:rPr>
        <w:t>e</w:t>
      </w:r>
      <w:r>
        <w:rPr>
          <w:sz w:val="24"/>
          <w:szCs w:val="24"/>
          <w:u w:val="single"/>
        </w:rPr>
        <w:t xml:space="preserve"> </w:t>
      </w:r>
      <w:r w:rsidR="00E32620">
        <w:rPr>
          <w:sz w:val="24"/>
          <w:szCs w:val="24"/>
          <w:u w:val="single"/>
        </w:rPr>
        <w:t>periods, aging and d</w:t>
      </w:r>
      <w:r>
        <w:rPr>
          <w:sz w:val="24"/>
          <w:szCs w:val="24"/>
          <w:u w:val="single"/>
        </w:rPr>
        <w:t>eath</w:t>
      </w:r>
      <w:r>
        <w:rPr>
          <w:sz w:val="24"/>
          <w:szCs w:val="24"/>
        </w:rPr>
        <w:t xml:space="preserve">. </w:t>
      </w:r>
      <w:r>
        <w:rPr>
          <w:b/>
          <w:sz w:val="24"/>
          <w:szCs w:val="24"/>
        </w:rPr>
        <w:t>Background</w:t>
      </w:r>
      <w:r>
        <w:rPr>
          <w:sz w:val="24"/>
          <w:szCs w:val="24"/>
        </w:rPr>
        <w:t xml:space="preserve">: </w:t>
      </w:r>
      <w:r w:rsidRPr="00D02AD6">
        <w:rPr>
          <w:strike/>
          <w:sz w:val="24"/>
          <w:szCs w:val="24"/>
        </w:rPr>
        <w:t xml:space="preserve">[Plato] </w:t>
      </w:r>
      <w:r w:rsidRPr="00D02AD6">
        <w:rPr>
          <w:i/>
          <w:strike/>
          <w:sz w:val="24"/>
          <w:szCs w:val="24"/>
        </w:rPr>
        <w:t xml:space="preserve">Amat. </w:t>
      </w:r>
      <w:r w:rsidRPr="00D02AD6">
        <w:rPr>
          <w:strike/>
          <w:sz w:val="24"/>
          <w:szCs w:val="24"/>
        </w:rPr>
        <w:t xml:space="preserve">133A-C (26 </w:t>
      </w:r>
    </w:p>
    <w:p w:rsidR="00345BC2" w:rsidRPr="002755E0" w:rsidRDefault="00345BC2" w:rsidP="00345BC2">
      <w:pPr>
        <w:ind w:left="720"/>
        <w:rPr>
          <w:b/>
          <w:sz w:val="24"/>
          <w:szCs w:val="24"/>
        </w:rPr>
      </w:pPr>
      <w:r w:rsidRPr="00D02AD6">
        <w:rPr>
          <w:strike/>
          <w:sz w:val="24"/>
          <w:szCs w:val="24"/>
        </w:rPr>
        <w:t xml:space="preserve">ll.); DL 1.60-61 (11 ll.); Plut. </w:t>
      </w:r>
      <w:r w:rsidRPr="00D02AD6">
        <w:rPr>
          <w:i/>
          <w:strike/>
          <w:sz w:val="24"/>
          <w:szCs w:val="24"/>
        </w:rPr>
        <w:t xml:space="preserve">Solon </w:t>
      </w:r>
      <w:r w:rsidRPr="00D02AD6">
        <w:rPr>
          <w:strike/>
          <w:sz w:val="24"/>
          <w:szCs w:val="24"/>
        </w:rPr>
        <w:t>2.2 (4 ll.)</w:t>
      </w:r>
      <w:r>
        <w:rPr>
          <w:sz w:val="24"/>
          <w:szCs w:val="24"/>
        </w:rPr>
        <w:t xml:space="preserve">; </w:t>
      </w:r>
      <w:r>
        <w:rPr>
          <w:i/>
          <w:sz w:val="24"/>
          <w:szCs w:val="24"/>
        </w:rPr>
        <w:t xml:space="preserve">Comp. </w:t>
      </w:r>
      <w:r w:rsidRPr="00796B10">
        <w:rPr>
          <w:i/>
          <w:sz w:val="24"/>
          <w:szCs w:val="24"/>
        </w:rPr>
        <w:t>Sol. et Pub.</w:t>
      </w:r>
      <w:r>
        <w:rPr>
          <w:sz w:val="24"/>
          <w:szCs w:val="24"/>
        </w:rPr>
        <w:t xml:space="preserve"> 1.1-5 (38 ll.). </w:t>
      </w:r>
      <w:r>
        <w:rPr>
          <w:b/>
          <w:sz w:val="24"/>
          <w:szCs w:val="24"/>
        </w:rPr>
        <w:t xml:space="preserve">Read </w:t>
      </w:r>
      <w:r>
        <w:rPr>
          <w:sz w:val="24"/>
          <w:szCs w:val="24"/>
        </w:rPr>
        <w:t xml:space="preserve">Solon fr. 18 = 28 GP (1 v.); fr. 20 = 26 GP (4 vv.); fr. 21 = 27 (2 vv.); fr. 27 = 23 GP (18 vv.). </w:t>
      </w:r>
      <w:r>
        <w:rPr>
          <w:b/>
          <w:sz w:val="24"/>
          <w:szCs w:val="24"/>
        </w:rPr>
        <w:t xml:space="preserve">Read </w:t>
      </w:r>
      <w:r>
        <w:rPr>
          <w:sz w:val="24"/>
          <w:szCs w:val="24"/>
        </w:rPr>
        <w:t xml:space="preserve">Mimnermos fr. 6. = 11 GP (2 vv.); Theognis 271-278 (8 vv.); 903-930 (28 vv.). </w:t>
      </w:r>
      <w:r>
        <w:rPr>
          <w:b/>
          <w:sz w:val="24"/>
          <w:szCs w:val="24"/>
        </w:rPr>
        <w:t>[</w:t>
      </w:r>
      <w:r>
        <w:rPr>
          <w:i/>
          <w:sz w:val="24"/>
          <w:szCs w:val="24"/>
        </w:rPr>
        <w:t>Generational Separation in Archaic Thought</w:t>
      </w:r>
      <w:r w:rsidRPr="002755E0">
        <w:rPr>
          <w:b/>
          <w:sz w:val="24"/>
          <w:szCs w:val="24"/>
        </w:rPr>
        <w:t>]</w:t>
      </w:r>
    </w:p>
    <w:p w:rsidR="00345BC2" w:rsidRDefault="00345BC2" w:rsidP="00345BC2">
      <w:pPr>
        <w:rPr>
          <w:sz w:val="24"/>
          <w:szCs w:val="24"/>
        </w:rPr>
      </w:pPr>
    </w:p>
    <w:p w:rsidR="00345BC2" w:rsidRDefault="00345BC2" w:rsidP="00345BC2">
      <w:pPr>
        <w:rPr>
          <w:iCs/>
          <w:sz w:val="24"/>
          <w:szCs w:val="24"/>
        </w:rPr>
      </w:pPr>
      <w:r>
        <w:rPr>
          <w:sz w:val="24"/>
          <w:szCs w:val="24"/>
        </w:rPr>
        <w:t xml:space="preserve">Week 13 (April 20): </w:t>
      </w:r>
      <w:r w:rsidR="00E32620">
        <w:rPr>
          <w:sz w:val="24"/>
          <w:szCs w:val="24"/>
          <w:u w:val="single"/>
        </w:rPr>
        <w:t>Another e</w:t>
      </w:r>
      <w:r>
        <w:rPr>
          <w:sz w:val="24"/>
          <w:szCs w:val="24"/>
          <w:u w:val="single"/>
        </w:rPr>
        <w:t xml:space="preserve">legiac </w:t>
      </w:r>
      <w:r w:rsidR="00E32620">
        <w:rPr>
          <w:sz w:val="24"/>
          <w:szCs w:val="24"/>
          <w:u w:val="single"/>
        </w:rPr>
        <w:t>p</w:t>
      </w:r>
      <w:r>
        <w:rPr>
          <w:sz w:val="24"/>
          <w:szCs w:val="24"/>
          <w:u w:val="single"/>
        </w:rPr>
        <w:t>oet (Tyrtaeus)</w:t>
      </w:r>
      <w:r>
        <w:rPr>
          <w:sz w:val="24"/>
          <w:szCs w:val="24"/>
        </w:rPr>
        <w:t xml:space="preserve">. </w:t>
      </w:r>
      <w:r>
        <w:rPr>
          <w:b/>
          <w:iCs/>
          <w:sz w:val="24"/>
          <w:szCs w:val="24"/>
        </w:rPr>
        <w:t xml:space="preserve">Read </w:t>
      </w:r>
      <w:r w:rsidRPr="007B5133">
        <w:rPr>
          <w:iCs/>
          <w:sz w:val="24"/>
          <w:szCs w:val="24"/>
        </w:rPr>
        <w:t>the</w:t>
      </w:r>
      <w:r>
        <w:rPr>
          <w:b/>
          <w:iCs/>
          <w:sz w:val="24"/>
          <w:szCs w:val="24"/>
        </w:rPr>
        <w:t xml:space="preserve"> </w:t>
      </w:r>
      <w:r>
        <w:rPr>
          <w:iCs/>
          <w:sz w:val="24"/>
          <w:szCs w:val="24"/>
        </w:rPr>
        <w:t xml:space="preserve">Testimonia of Tyrtaeus on </w:t>
      </w:r>
    </w:p>
    <w:p w:rsidR="00345BC2" w:rsidRPr="002755E0" w:rsidRDefault="00345BC2" w:rsidP="00345BC2">
      <w:pPr>
        <w:ind w:left="720"/>
        <w:rPr>
          <w:b/>
          <w:sz w:val="24"/>
          <w:szCs w:val="24"/>
        </w:rPr>
      </w:pPr>
      <w:r>
        <w:rPr>
          <w:iCs/>
          <w:sz w:val="24"/>
          <w:szCs w:val="24"/>
        </w:rPr>
        <w:t xml:space="preserve">West pp. 149-150. </w:t>
      </w:r>
      <w:r>
        <w:rPr>
          <w:b/>
          <w:iCs/>
          <w:sz w:val="24"/>
          <w:szCs w:val="24"/>
        </w:rPr>
        <w:t xml:space="preserve">Next Read </w:t>
      </w:r>
      <w:r>
        <w:rPr>
          <w:iCs/>
          <w:sz w:val="24"/>
          <w:szCs w:val="24"/>
        </w:rPr>
        <w:t xml:space="preserve">frs. 4-5 (8 vv.); frs 10-12 (114 vv). </w:t>
      </w:r>
      <w:r>
        <w:rPr>
          <w:b/>
          <w:sz w:val="24"/>
          <w:szCs w:val="24"/>
        </w:rPr>
        <w:t>[</w:t>
      </w:r>
      <w:r>
        <w:rPr>
          <w:i/>
          <w:sz w:val="24"/>
          <w:szCs w:val="24"/>
        </w:rPr>
        <w:t>Spartan Legitimacy in Tyrtaeus</w:t>
      </w:r>
      <w:r w:rsidRPr="002755E0">
        <w:rPr>
          <w:b/>
          <w:sz w:val="24"/>
          <w:szCs w:val="24"/>
        </w:rPr>
        <w:t>]</w:t>
      </w:r>
    </w:p>
    <w:p w:rsidR="00345BC2" w:rsidRDefault="00345BC2" w:rsidP="00345BC2">
      <w:pPr>
        <w:rPr>
          <w:sz w:val="24"/>
          <w:szCs w:val="24"/>
        </w:rPr>
      </w:pPr>
    </w:p>
    <w:p w:rsidR="00345BC2" w:rsidRDefault="00345BC2" w:rsidP="00345BC2">
      <w:pPr>
        <w:rPr>
          <w:iCs/>
          <w:sz w:val="24"/>
          <w:szCs w:val="24"/>
        </w:rPr>
      </w:pPr>
      <w:r>
        <w:rPr>
          <w:sz w:val="24"/>
          <w:szCs w:val="24"/>
        </w:rPr>
        <w:t>Week 14 (April 27):</w:t>
      </w:r>
      <w:r>
        <w:rPr>
          <w:i/>
          <w:iCs/>
          <w:sz w:val="24"/>
          <w:szCs w:val="24"/>
        </w:rPr>
        <w:t xml:space="preserve"> </w:t>
      </w:r>
      <w:r>
        <w:rPr>
          <w:iCs/>
          <w:sz w:val="24"/>
          <w:szCs w:val="24"/>
          <w:u w:val="single"/>
        </w:rPr>
        <w:t xml:space="preserve">Another </w:t>
      </w:r>
      <w:r w:rsidR="00E32620">
        <w:rPr>
          <w:iCs/>
          <w:sz w:val="24"/>
          <w:szCs w:val="24"/>
          <w:u w:val="single"/>
        </w:rPr>
        <w:t>i</w:t>
      </w:r>
      <w:r>
        <w:rPr>
          <w:iCs/>
          <w:sz w:val="24"/>
          <w:szCs w:val="24"/>
          <w:u w:val="single"/>
        </w:rPr>
        <w:t xml:space="preserve">ambic </w:t>
      </w:r>
      <w:r w:rsidR="00E32620">
        <w:rPr>
          <w:iCs/>
          <w:sz w:val="24"/>
          <w:szCs w:val="24"/>
          <w:u w:val="single"/>
        </w:rPr>
        <w:t>p</w:t>
      </w:r>
      <w:r>
        <w:rPr>
          <w:iCs/>
          <w:sz w:val="24"/>
          <w:szCs w:val="24"/>
          <w:u w:val="single"/>
        </w:rPr>
        <w:t>oet</w:t>
      </w:r>
      <w:r w:rsidRPr="007B5133">
        <w:rPr>
          <w:iCs/>
          <w:sz w:val="24"/>
          <w:szCs w:val="24"/>
          <w:u w:val="single"/>
        </w:rPr>
        <w:t xml:space="preserve"> (Semonides)</w:t>
      </w:r>
      <w:r>
        <w:rPr>
          <w:iCs/>
          <w:sz w:val="24"/>
          <w:szCs w:val="24"/>
        </w:rPr>
        <w:t xml:space="preserve">. </w:t>
      </w:r>
      <w:r>
        <w:rPr>
          <w:b/>
          <w:iCs/>
          <w:sz w:val="24"/>
          <w:szCs w:val="24"/>
        </w:rPr>
        <w:t xml:space="preserve">Read </w:t>
      </w:r>
      <w:r w:rsidRPr="007B5133">
        <w:rPr>
          <w:iCs/>
          <w:sz w:val="24"/>
          <w:szCs w:val="24"/>
        </w:rPr>
        <w:t>the</w:t>
      </w:r>
      <w:r>
        <w:rPr>
          <w:b/>
          <w:iCs/>
          <w:sz w:val="24"/>
          <w:szCs w:val="24"/>
        </w:rPr>
        <w:t xml:space="preserve"> </w:t>
      </w:r>
      <w:r>
        <w:rPr>
          <w:iCs/>
          <w:sz w:val="24"/>
          <w:szCs w:val="24"/>
        </w:rPr>
        <w:t xml:space="preserve">Testimonia of Semonides on </w:t>
      </w:r>
    </w:p>
    <w:p w:rsidR="00AC6956" w:rsidRDefault="00345BC2" w:rsidP="00345BC2">
      <w:pPr>
        <w:ind w:left="720"/>
      </w:pPr>
      <w:r>
        <w:rPr>
          <w:iCs/>
          <w:sz w:val="24"/>
          <w:szCs w:val="24"/>
        </w:rPr>
        <w:t xml:space="preserve">West pp. 96-97. </w:t>
      </w:r>
      <w:r>
        <w:rPr>
          <w:b/>
          <w:iCs/>
          <w:sz w:val="24"/>
          <w:szCs w:val="24"/>
        </w:rPr>
        <w:t xml:space="preserve">Next Read </w:t>
      </w:r>
      <w:r>
        <w:rPr>
          <w:iCs/>
          <w:sz w:val="24"/>
          <w:szCs w:val="24"/>
        </w:rPr>
        <w:t xml:space="preserve">fr. 7 (118 vv.). </w:t>
      </w:r>
      <w:r>
        <w:rPr>
          <w:b/>
          <w:sz w:val="24"/>
          <w:szCs w:val="24"/>
        </w:rPr>
        <w:t>[</w:t>
      </w:r>
      <w:r w:rsidRPr="002D7CB9">
        <w:rPr>
          <w:i/>
          <w:sz w:val="24"/>
          <w:szCs w:val="24"/>
        </w:rPr>
        <w:t>Ideal and Counter-ideal in Semonidean Misogyny</w:t>
      </w:r>
      <w:r w:rsidRPr="00DE7E7F">
        <w:rPr>
          <w:b/>
          <w:sz w:val="24"/>
          <w:szCs w:val="24"/>
        </w:rPr>
        <w:t xml:space="preserve">] </w:t>
      </w:r>
    </w:p>
    <w:sectPr w:rsidR="00AC69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2B" w:rsidRDefault="00D7702B" w:rsidP="00345BC2">
      <w:r>
        <w:separator/>
      </w:r>
    </w:p>
  </w:endnote>
  <w:endnote w:type="continuationSeparator" w:id="0">
    <w:p w:rsidR="00D7702B" w:rsidRDefault="00D7702B" w:rsidP="003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dmosU">
    <w:altName w:val="Courier New"/>
    <w:charset w:val="00"/>
    <w:family w:val="auto"/>
    <w:pitch w:val="variable"/>
    <w:sig w:usb0="00000001" w:usb1="1000E0EA" w:usb2="00000000" w:usb3="00000000" w:csb0="0000000B" w:csb1="00000000"/>
  </w:font>
  <w:font w:name="Silver Humana">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2B" w:rsidRDefault="00D7702B" w:rsidP="00345BC2">
      <w:r>
        <w:separator/>
      </w:r>
    </w:p>
  </w:footnote>
  <w:footnote w:type="continuationSeparator" w:id="0">
    <w:p w:rsidR="00D7702B" w:rsidRDefault="00D7702B" w:rsidP="00345BC2">
      <w:r>
        <w:continuationSeparator/>
      </w:r>
    </w:p>
  </w:footnote>
  <w:footnote w:id="1">
    <w:p w:rsidR="00345BC2" w:rsidRDefault="00345BC2" w:rsidP="00345BC2">
      <w:pPr>
        <w:pStyle w:val="FootnoteText"/>
      </w:pPr>
      <w:r>
        <w:rPr>
          <w:rStyle w:val="FootnoteReference"/>
        </w:rPr>
        <w:footnoteRef/>
      </w:r>
      <w:r>
        <w:t xml:space="preserve"> All line counts are derived from Loeb editions in order to achieve easy comparability.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C2" w:rsidRDefault="00345BC2">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B59DE">
      <w:rPr>
        <w:rStyle w:val="PageNumber"/>
        <w:noProof/>
      </w:rPr>
      <w:t>2</w:t>
    </w:r>
    <w:r>
      <w:rPr>
        <w:rStyle w:val="PageNumber"/>
      </w:rPr>
      <w:fldChar w:fldCharType="end"/>
    </w:r>
  </w:p>
  <w:p w:rsidR="00345BC2" w:rsidRDefault="00345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C2"/>
    <w:rsid w:val="00345BC2"/>
    <w:rsid w:val="00633275"/>
    <w:rsid w:val="006E5CBF"/>
    <w:rsid w:val="00942AA8"/>
    <w:rsid w:val="009B03B5"/>
    <w:rsid w:val="00AC6956"/>
    <w:rsid w:val="00B87439"/>
    <w:rsid w:val="00D02AD6"/>
    <w:rsid w:val="00D7702B"/>
    <w:rsid w:val="00D8786D"/>
    <w:rsid w:val="00DF1A66"/>
    <w:rsid w:val="00E32620"/>
    <w:rsid w:val="00FB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236A3-3CA4-4BDB-BB0F-F85171FA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C2"/>
    <w:pPr>
      <w:widowControl w:val="0"/>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BC2"/>
    <w:pPr>
      <w:tabs>
        <w:tab w:val="center" w:pos="4320"/>
        <w:tab w:val="right" w:pos="8640"/>
      </w:tabs>
    </w:pPr>
  </w:style>
  <w:style w:type="character" w:customStyle="1" w:styleId="HeaderChar">
    <w:name w:val="Header Char"/>
    <w:basedOn w:val="DefaultParagraphFont"/>
    <w:link w:val="Header"/>
    <w:uiPriority w:val="99"/>
    <w:rsid w:val="00345BC2"/>
    <w:rPr>
      <w:rFonts w:eastAsia="Times New Roman" w:cs="Times New Roman"/>
      <w:sz w:val="20"/>
      <w:szCs w:val="20"/>
    </w:rPr>
  </w:style>
  <w:style w:type="character" w:styleId="PageNumber">
    <w:name w:val="page number"/>
    <w:basedOn w:val="DefaultParagraphFont"/>
    <w:uiPriority w:val="99"/>
    <w:rsid w:val="00345BC2"/>
    <w:rPr>
      <w:rFonts w:cs="Times New Roman"/>
    </w:rPr>
  </w:style>
  <w:style w:type="paragraph" w:styleId="FootnoteText">
    <w:name w:val="footnote text"/>
    <w:basedOn w:val="Normal"/>
    <w:link w:val="FootnoteTextChar"/>
    <w:uiPriority w:val="99"/>
    <w:semiHidden/>
    <w:unhideWhenUsed/>
    <w:rsid w:val="00345BC2"/>
  </w:style>
  <w:style w:type="character" w:customStyle="1" w:styleId="FootnoteTextChar">
    <w:name w:val="Footnote Text Char"/>
    <w:basedOn w:val="DefaultParagraphFont"/>
    <w:link w:val="FootnoteText"/>
    <w:uiPriority w:val="99"/>
    <w:semiHidden/>
    <w:rsid w:val="00345BC2"/>
    <w:rPr>
      <w:rFonts w:eastAsia="Times New Roman" w:cs="Times New Roman"/>
      <w:sz w:val="20"/>
      <w:szCs w:val="20"/>
    </w:rPr>
  </w:style>
  <w:style w:type="character" w:styleId="FootnoteReference">
    <w:name w:val="footnote reference"/>
    <w:basedOn w:val="DefaultParagraphFont"/>
    <w:uiPriority w:val="99"/>
    <w:semiHidden/>
    <w:unhideWhenUsed/>
    <w:rsid w:val="00345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01E6-6429-4D9F-AAEF-569FC2DD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Referee</dc:creator>
  <cp:lastModifiedBy>JMOY</cp:lastModifiedBy>
  <cp:revision>2</cp:revision>
  <cp:lastPrinted>2016-01-01T19:04:00Z</cp:lastPrinted>
  <dcterms:created xsi:type="dcterms:W3CDTF">2016-01-22T19:13:00Z</dcterms:created>
  <dcterms:modified xsi:type="dcterms:W3CDTF">2016-01-22T19:13:00Z</dcterms:modified>
</cp:coreProperties>
</file>